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184" w:rsidRPr="00486BC5" w:rsidRDefault="00370184">
      <w:pPr>
        <w:rPr>
          <w:rFonts w:ascii="BIZ UDPゴシック" w:eastAsia="BIZ UDPゴシック" w:hAnsi="BIZ UDPゴシック"/>
          <w:b/>
          <w:sz w:val="32"/>
          <w:bdr w:val="single" w:sz="4" w:space="0" w:color="auto"/>
        </w:rPr>
        <w:sectPr w:rsidR="00370184" w:rsidRPr="00486BC5" w:rsidSect="002B4A78">
          <w:headerReference w:type="default" r:id="rId8"/>
          <w:footerReference w:type="first" r:id="rId9"/>
          <w:type w:val="continuous"/>
          <w:pgSz w:w="11906" w:h="16838" w:code="9"/>
          <w:pgMar w:top="1440" w:right="1080" w:bottom="1440" w:left="1080" w:header="794" w:footer="113" w:gutter="0"/>
          <w:pgNumType w:fmt="numberInDash" w:start="1"/>
          <w:cols w:space="425"/>
          <w:docGrid w:linePitch="424" w:charSpace="3434"/>
        </w:sectPr>
      </w:pPr>
    </w:p>
    <w:p w:rsidR="009F66B7" w:rsidRPr="00486BC5" w:rsidRDefault="00850E06" w:rsidP="00052EAB">
      <w:pPr>
        <w:jc w:val="left"/>
        <w:rPr>
          <w:rFonts w:ascii="BIZ UDPゴシック" w:eastAsia="BIZ UDPゴシック" w:hAnsi="BIZ UDPゴシック"/>
          <w:b/>
          <w:sz w:val="36"/>
          <w:highlight w:val="black"/>
          <w:bdr w:val="single" w:sz="4" w:space="0" w:color="auto"/>
        </w:rPr>
        <w:sectPr w:rsidR="009F66B7" w:rsidRPr="00486BC5" w:rsidSect="005E4BB8">
          <w:headerReference w:type="default" r:id="rId10"/>
          <w:type w:val="continuous"/>
          <w:pgSz w:w="11906" w:h="16838" w:code="9"/>
          <w:pgMar w:top="1440" w:right="1080" w:bottom="1440" w:left="1080" w:header="737" w:footer="113" w:gutter="0"/>
          <w:pgNumType w:fmt="numberInDash" w:start="3"/>
          <w:cols w:space="425"/>
          <w:docGrid w:linePitch="424" w:charSpace="3434"/>
        </w:sectPr>
      </w:pPr>
      <w:r w:rsidRPr="00486BC5">
        <w:rPr>
          <w:rFonts w:ascii="BIZ UDPゴシック" w:eastAsia="BIZ UDPゴシック" w:hAnsi="BIZ UDPゴシック"/>
          <w:b/>
          <w:noProof/>
          <w:sz w:val="22"/>
        </w:rPr>
        <mc:AlternateContent>
          <mc:Choice Requires="wps">
            <w:drawing>
              <wp:anchor distT="0" distB="0" distL="114300" distR="114300" simplePos="0" relativeHeight="251870208" behindDoc="0" locked="0" layoutInCell="1" allowOverlap="1" wp14:anchorId="7FDDB93F" wp14:editId="7818AE07">
                <wp:simplePos x="0" y="0"/>
                <wp:positionH relativeFrom="column">
                  <wp:posOffset>-47625</wp:posOffset>
                </wp:positionH>
                <wp:positionV relativeFrom="paragraph">
                  <wp:posOffset>-3810</wp:posOffset>
                </wp:positionV>
                <wp:extent cx="6210300" cy="428625"/>
                <wp:effectExtent l="0" t="0" r="19050" b="28575"/>
                <wp:wrapNone/>
                <wp:docPr id="301" name="正方形/長方形 301"/>
                <wp:cNvGraphicFramePr/>
                <a:graphic xmlns:a="http://schemas.openxmlformats.org/drawingml/2006/main">
                  <a:graphicData uri="http://schemas.microsoft.com/office/word/2010/wordprocessingShape">
                    <wps:wsp>
                      <wps:cNvSpPr/>
                      <wps:spPr>
                        <a:xfrm>
                          <a:off x="0" y="0"/>
                          <a:ext cx="6210300" cy="428625"/>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2080F" w:rsidRPr="00850E06" w:rsidRDefault="00B2080F" w:rsidP="00850E06">
                            <w:pPr>
                              <w:jc w:val="left"/>
                              <w:rPr>
                                <w:rFonts w:ascii="BIZ UDPゴシック" w:eastAsia="BIZ UDPゴシック" w:hAnsi="BIZ UDPゴシック"/>
                                <w:b/>
                                <w:sz w:val="40"/>
                              </w:rPr>
                            </w:pPr>
                            <w:r>
                              <w:rPr>
                                <w:rFonts w:ascii="BIZ UDPゴシック" w:eastAsia="BIZ UDPゴシック" w:hAnsi="BIZ UDPゴシック" w:hint="eastAsia"/>
                                <w:b/>
                                <w:sz w:val="40"/>
                              </w:rPr>
                              <w:t>第２章</w:t>
                            </w:r>
                            <w:r>
                              <w:rPr>
                                <w:rFonts w:ascii="BIZ UDPゴシック" w:eastAsia="BIZ UDPゴシック" w:hAnsi="BIZ UDPゴシック"/>
                                <w:b/>
                                <w:sz w:val="40"/>
                              </w:rPr>
                              <w:t xml:space="preserve">　人生１００年時代の学習をとりまく社会の背景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DDB93F" id="正方形/長方形 301" o:spid="_x0000_s1064" style="position:absolute;margin-left:-3.75pt;margin-top:-.3pt;width:489pt;height:33.7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" fillcolor="#404040 [2429]" strokecolor="#1f4d78 [1604]" strokeweight="1pt">
                <v:textbox>
                  <w:txbxContent>
                    <w:p w:rsidR="00B2080F" w:rsidRPr="00850E06" w:rsidRDefault="00B2080F" w:rsidP="00850E06">
                      <w:pPr>
                        <w:jc w:val="left"/>
                        <w:rPr>
                          <w:rFonts w:ascii="BIZ UDPゴシック" w:eastAsia="BIZ UDPゴシック" w:hAnsi="BIZ UDPゴシック"/>
                          <w:b/>
                          <w:sz w:val="40"/>
                        </w:rPr>
                      </w:pPr>
                      <w:r>
                        <w:rPr>
                          <w:rFonts w:ascii="BIZ UDPゴシック" w:eastAsia="BIZ UDPゴシック" w:hAnsi="BIZ UDPゴシック" w:hint="eastAsia"/>
                          <w:b/>
                          <w:sz w:val="40"/>
                        </w:rPr>
                        <w:t>第２章</w:t>
                      </w:r>
                      <w:r>
                        <w:rPr>
                          <w:rFonts w:ascii="BIZ UDPゴシック" w:eastAsia="BIZ UDPゴシック" w:hAnsi="BIZ UDPゴシック"/>
                          <w:b/>
                          <w:sz w:val="40"/>
                        </w:rPr>
                        <w:t xml:space="preserve">　人生１００年時代の学習をとりまく社会の背景</w:t>
                      </w:r>
                    </w:p>
                  </w:txbxContent>
                </v:textbox>
              </v:rect>
            </w:pict>
          </mc:Fallback>
        </mc:AlternateContent>
      </w:r>
    </w:p>
    <w:p w:rsidR="00850E06" w:rsidRPr="00486BC5" w:rsidRDefault="00850E06" w:rsidP="00052EAB">
      <w:pPr>
        <w:jc w:val="left"/>
        <w:rPr>
          <w:rFonts w:asciiTheme="majorHAnsi" w:eastAsiaTheme="majorHAnsi" w:hAnsiTheme="majorHAnsi"/>
          <w:b/>
          <w:sz w:val="28"/>
          <w:szCs w:val="28"/>
        </w:rPr>
      </w:pPr>
    </w:p>
    <w:p w:rsidR="00C73B9E" w:rsidRPr="00486BC5" w:rsidRDefault="00FA66EF" w:rsidP="00052EAB">
      <w:pPr>
        <w:jc w:val="left"/>
        <w:rPr>
          <w:rFonts w:ascii="BIZ UDPゴシック" w:eastAsia="BIZ UDPゴシック" w:hAnsi="BIZ UDPゴシック"/>
          <w:b/>
        </w:rPr>
      </w:pPr>
      <w:r w:rsidRPr="00486BC5">
        <w:rPr>
          <w:rFonts w:ascii="BIZ UDPゴシック" w:eastAsia="BIZ UDPゴシック" w:hAnsi="BIZ UDPゴシック" w:hint="eastAsia"/>
          <w:b/>
          <w:sz w:val="28"/>
          <w:szCs w:val="28"/>
        </w:rPr>
        <w:t>1</w:t>
      </w:r>
      <w:r w:rsidRPr="00486BC5">
        <w:rPr>
          <w:rFonts w:ascii="BIZ UDPゴシック" w:eastAsia="BIZ UDPゴシック" w:hAnsi="BIZ UDPゴシック"/>
          <w:b/>
          <w:sz w:val="28"/>
          <w:szCs w:val="28"/>
        </w:rPr>
        <w:t xml:space="preserve">  </w:t>
      </w:r>
      <w:r w:rsidR="00C73B9E" w:rsidRPr="00486BC5">
        <w:rPr>
          <w:rFonts w:ascii="BIZ UDPゴシック" w:eastAsia="BIZ UDPゴシック" w:hAnsi="BIZ UDPゴシック" w:hint="eastAsia"/>
          <w:b/>
          <w:sz w:val="28"/>
          <w:szCs w:val="28"/>
        </w:rPr>
        <w:t>国の動向</w:t>
      </w:r>
    </w:p>
    <w:p w:rsidR="00EF5B39" w:rsidRPr="00486BC5" w:rsidRDefault="001A768E" w:rsidP="001A768E">
      <w:pPr>
        <w:ind w:leftChars="135" w:left="283" w:firstLineChars="100" w:firstLine="210"/>
        <w:rPr>
          <w:rFonts w:asciiTheme="majorHAnsi" w:eastAsiaTheme="majorHAnsi" w:hAnsiTheme="majorHAnsi"/>
          <w:sz w:val="24"/>
        </w:rPr>
      </w:pPr>
      <w:r w:rsidRPr="00486BC5">
        <w:rPr>
          <w:rFonts w:asciiTheme="majorHAnsi" w:eastAsiaTheme="majorHAnsi" w:hAnsiTheme="majorHAnsi"/>
          <w:noProof/>
        </w:rPr>
        <w:drawing>
          <wp:anchor distT="0" distB="0" distL="114300" distR="114300" simplePos="0" relativeHeight="251891712" behindDoc="0" locked="0" layoutInCell="1" allowOverlap="1">
            <wp:simplePos x="0" y="0"/>
            <wp:positionH relativeFrom="column">
              <wp:posOffset>28575</wp:posOffset>
            </wp:positionH>
            <wp:positionV relativeFrom="paragraph">
              <wp:posOffset>858520</wp:posOffset>
            </wp:positionV>
            <wp:extent cx="6218555" cy="7058025"/>
            <wp:effectExtent l="19050" t="19050" r="10795" b="28575"/>
            <wp:wrapTopAndBottom/>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生涯学習分科会10月_ページ_03.jpg"/>
                    <pic:cNvPicPr/>
                  </pic:nvPicPr>
                  <pic:blipFill rotWithShape="1">
                    <a:blip r:embed="rId11" cstate="print">
                      <a:extLst>
                        <a:ext uri="{28A0092B-C50C-407E-A947-70E740481C1C}">
                          <a14:useLocalDpi xmlns:a14="http://schemas.microsoft.com/office/drawing/2010/main" val="0"/>
                        </a:ext>
                      </a:extLst>
                    </a:blip>
                    <a:srcRect t="2368" b="6842"/>
                    <a:stretch/>
                  </pic:blipFill>
                  <pic:spPr bwMode="auto">
                    <a:xfrm>
                      <a:off x="0" y="0"/>
                      <a:ext cx="6218555" cy="7058025"/>
                    </a:xfrm>
                    <a:prstGeom prst="rect">
                      <a:avLst/>
                    </a:prstGeom>
                    <a:ln w="9525" cap="flat" cmpd="sng" algn="ctr">
                      <a:solidFill>
                        <a:schemeClr val="tx1">
                          <a:lumMod val="50000"/>
                          <a:lumOff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6BC5">
        <w:rPr>
          <w:rFonts w:asciiTheme="majorHAnsi" w:eastAsiaTheme="majorHAnsi" w:hAnsiTheme="majorHAnsi"/>
          <w:noProof/>
        </w:rPr>
        <mc:AlternateContent>
          <mc:Choice Requires="wps">
            <w:drawing>
              <wp:anchor distT="0" distB="0" distL="114300" distR="114300" simplePos="0" relativeHeight="251864064" behindDoc="0" locked="0" layoutInCell="1" allowOverlap="1" wp14:anchorId="01A5AB08" wp14:editId="4B9F0096">
                <wp:simplePos x="0" y="0"/>
                <wp:positionH relativeFrom="column">
                  <wp:posOffset>-127635</wp:posOffset>
                </wp:positionH>
                <wp:positionV relativeFrom="paragraph">
                  <wp:posOffset>8011160</wp:posOffset>
                </wp:positionV>
                <wp:extent cx="6553200" cy="3048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6553200" cy="304800"/>
                        </a:xfrm>
                        <a:prstGeom prst="rect">
                          <a:avLst/>
                        </a:prstGeom>
                        <a:solidFill>
                          <a:schemeClr val="lt1"/>
                        </a:solidFill>
                        <a:ln w="6350">
                          <a:noFill/>
                        </a:ln>
                      </wps:spPr>
                      <wps:txbx>
                        <w:txbxContent>
                          <w:p w:rsidR="00B2080F" w:rsidRPr="009872D3" w:rsidRDefault="00B2080F" w:rsidP="004F3449">
                            <w:pPr>
                              <w:rPr>
                                <w:rFonts w:asciiTheme="majorHAnsi" w:eastAsiaTheme="majorHAnsi" w:hAnsiTheme="majorHAnsi"/>
                                <w:sz w:val="20"/>
                              </w:rPr>
                            </w:pPr>
                            <w:r w:rsidRPr="009872D3">
                              <w:rPr>
                                <w:rFonts w:asciiTheme="majorHAnsi" w:eastAsiaTheme="majorHAnsi" w:hAnsiTheme="majorHAnsi" w:hint="eastAsia"/>
                                <w:sz w:val="20"/>
                              </w:rPr>
                              <w:t>※デジタル</w:t>
                            </w:r>
                            <w:r w:rsidRPr="009872D3">
                              <w:rPr>
                                <w:rFonts w:asciiTheme="majorHAnsi" w:eastAsiaTheme="majorHAnsi" w:hAnsiTheme="majorHAnsi"/>
                                <w:sz w:val="20"/>
                              </w:rPr>
                              <w:t>・ディバイドとは、</w:t>
                            </w:r>
                            <w:r w:rsidRPr="009872D3">
                              <w:rPr>
                                <w:rFonts w:asciiTheme="majorHAnsi" w:eastAsiaTheme="majorHAnsi" w:hAnsiTheme="majorHAnsi" w:hint="eastAsia"/>
                                <w:sz w:val="20"/>
                              </w:rPr>
                              <w:t>ICTを</w:t>
                            </w:r>
                            <w:r w:rsidRPr="009872D3">
                              <w:rPr>
                                <w:rFonts w:asciiTheme="majorHAnsi" w:eastAsiaTheme="majorHAnsi" w:hAnsiTheme="majorHAnsi"/>
                                <w:sz w:val="20"/>
                              </w:rPr>
                              <w:t>利用できる人とそうでない人との間に</w:t>
                            </w:r>
                            <w:r w:rsidRPr="009872D3">
                              <w:rPr>
                                <w:rFonts w:asciiTheme="majorHAnsi" w:eastAsiaTheme="majorHAnsi" w:hAnsiTheme="majorHAnsi" w:hint="eastAsia"/>
                                <w:sz w:val="20"/>
                              </w:rPr>
                              <w:t>もたらされる</w:t>
                            </w:r>
                            <w:r w:rsidRPr="009872D3">
                              <w:rPr>
                                <w:rFonts w:asciiTheme="majorHAnsi" w:eastAsiaTheme="majorHAnsi" w:hAnsiTheme="majorHAnsi"/>
                                <w:sz w:val="20"/>
                              </w:rPr>
                              <w:t>格差のことを</w:t>
                            </w:r>
                            <w:r w:rsidRPr="009872D3">
                              <w:rPr>
                                <w:rFonts w:asciiTheme="majorHAnsi" w:eastAsiaTheme="majorHAnsi" w:hAnsiTheme="majorHAnsi" w:hint="eastAsia"/>
                                <w:sz w:val="20"/>
                              </w:rPr>
                              <w:t>指します</w:t>
                            </w:r>
                            <w:r w:rsidRPr="009872D3">
                              <w:rPr>
                                <w:rFonts w:asciiTheme="majorHAnsi" w:eastAsiaTheme="majorHAnsi" w:hAnsiTheme="majorHAns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AB08" id="テキスト ボックス 42" o:spid="_x0000_s1065" type="#_x0000_t202" style="position:absolute;left:0;text-align:left;margin-left:-10.05pt;margin-top:630.8pt;width:516pt;height: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" fillcolor="white [3201]" stroked="f" strokeweight=".5pt">
                <v:textbox>
                  <w:txbxContent>
                    <w:p w:rsidR="00B2080F" w:rsidRPr="009872D3" w:rsidRDefault="00B2080F" w:rsidP="004F3449">
                      <w:pPr>
                        <w:rPr>
                          <w:rFonts w:asciiTheme="majorHAnsi" w:eastAsiaTheme="majorHAnsi" w:hAnsiTheme="majorHAnsi"/>
                          <w:sz w:val="20"/>
                        </w:rPr>
                      </w:pPr>
                      <w:r w:rsidRPr="009872D3">
                        <w:rPr>
                          <w:rFonts w:asciiTheme="majorHAnsi" w:eastAsiaTheme="majorHAnsi" w:hAnsiTheme="majorHAnsi" w:hint="eastAsia"/>
                          <w:sz w:val="20"/>
                        </w:rPr>
                        <w:t>※デジタル</w:t>
                      </w:r>
                      <w:r w:rsidRPr="009872D3">
                        <w:rPr>
                          <w:rFonts w:asciiTheme="majorHAnsi" w:eastAsiaTheme="majorHAnsi" w:hAnsiTheme="majorHAnsi"/>
                          <w:sz w:val="20"/>
                        </w:rPr>
                        <w:t>・ディバイドとは、</w:t>
                      </w:r>
                      <w:r w:rsidRPr="009872D3">
                        <w:rPr>
                          <w:rFonts w:asciiTheme="majorHAnsi" w:eastAsiaTheme="majorHAnsi" w:hAnsiTheme="majorHAnsi" w:hint="eastAsia"/>
                          <w:sz w:val="20"/>
                        </w:rPr>
                        <w:t>ICTを</w:t>
                      </w:r>
                      <w:r w:rsidRPr="009872D3">
                        <w:rPr>
                          <w:rFonts w:asciiTheme="majorHAnsi" w:eastAsiaTheme="majorHAnsi" w:hAnsiTheme="majorHAnsi"/>
                          <w:sz w:val="20"/>
                        </w:rPr>
                        <w:t>利用できる人とそうでない人との間に</w:t>
                      </w:r>
                      <w:r w:rsidRPr="009872D3">
                        <w:rPr>
                          <w:rFonts w:asciiTheme="majorHAnsi" w:eastAsiaTheme="majorHAnsi" w:hAnsiTheme="majorHAnsi" w:hint="eastAsia"/>
                          <w:sz w:val="20"/>
                        </w:rPr>
                        <w:t>もたらされる</w:t>
                      </w:r>
                      <w:r w:rsidRPr="009872D3">
                        <w:rPr>
                          <w:rFonts w:asciiTheme="majorHAnsi" w:eastAsiaTheme="majorHAnsi" w:hAnsiTheme="majorHAnsi"/>
                          <w:sz w:val="20"/>
                        </w:rPr>
                        <w:t>格差のことを</w:t>
                      </w:r>
                      <w:r w:rsidRPr="009872D3">
                        <w:rPr>
                          <w:rFonts w:asciiTheme="majorHAnsi" w:eastAsiaTheme="majorHAnsi" w:hAnsiTheme="majorHAnsi" w:hint="eastAsia"/>
                          <w:sz w:val="20"/>
                        </w:rPr>
                        <w:t>指します</w:t>
                      </w:r>
                      <w:r w:rsidRPr="009872D3">
                        <w:rPr>
                          <w:rFonts w:asciiTheme="majorHAnsi" w:eastAsiaTheme="majorHAnsi" w:hAnsiTheme="majorHAnsi"/>
                          <w:sz w:val="20"/>
                        </w:rPr>
                        <w:t>。</w:t>
                      </w:r>
                    </w:p>
                  </w:txbxContent>
                </v:textbox>
              </v:shape>
            </w:pict>
          </mc:Fallback>
        </mc:AlternateContent>
      </w:r>
      <w:r w:rsidR="006D2032" w:rsidRPr="00486BC5">
        <w:rPr>
          <w:rFonts w:asciiTheme="majorHAnsi" w:eastAsiaTheme="majorHAnsi" w:hAnsiTheme="majorHAnsi" w:hint="eastAsia"/>
          <w:sz w:val="24"/>
        </w:rPr>
        <w:t>文部科学省では下図のとおり</w:t>
      </w:r>
      <w:r w:rsidR="0001349E" w:rsidRPr="00486BC5">
        <w:rPr>
          <w:rFonts w:asciiTheme="majorHAnsi" w:eastAsiaTheme="majorHAnsi" w:hAnsiTheme="majorHAnsi" w:hint="eastAsia"/>
          <w:sz w:val="24"/>
        </w:rPr>
        <w:t>、現代社会における生涯学習の目指すべき在り方として取り上げています。（参考：「第10期中央教育審議会生涯学習分科会における議論の整理」を踏まえた事例・施策集,文部科学省総合教育政策局,令和2年10月</w:t>
      </w:r>
      <w:r w:rsidR="0001349E" w:rsidRPr="00486BC5">
        <w:rPr>
          <w:rFonts w:asciiTheme="majorHAnsi" w:eastAsiaTheme="majorHAnsi" w:hAnsiTheme="majorHAnsi"/>
          <w:sz w:val="24"/>
        </w:rPr>
        <w:t>）</w:t>
      </w:r>
    </w:p>
    <w:p w:rsidR="004F3449" w:rsidRPr="00486BC5" w:rsidRDefault="00577EAE" w:rsidP="004F3449">
      <w:pPr>
        <w:pStyle w:val="a3"/>
        <w:ind w:leftChars="115" w:left="284" w:hangingChars="18" w:hanging="43"/>
        <w:rPr>
          <w:rFonts w:asciiTheme="majorHAnsi" w:eastAsiaTheme="majorHAnsi" w:hAnsiTheme="majorHAnsi"/>
          <w:sz w:val="24"/>
          <w:szCs w:val="24"/>
        </w:rPr>
      </w:pPr>
      <w:r w:rsidRPr="00486BC5">
        <w:rPr>
          <w:rFonts w:asciiTheme="majorHAnsi" w:eastAsiaTheme="majorHAnsi" w:hAnsiTheme="majorHAnsi" w:hint="eastAsia"/>
          <w:sz w:val="24"/>
          <w:szCs w:val="24"/>
        </w:rPr>
        <w:t>生涯学習は、余暇活動や趣味的な学びだけではなく、</w:t>
      </w:r>
      <w:r w:rsidR="00F620CA" w:rsidRPr="00486BC5">
        <w:rPr>
          <w:rFonts w:ascii="游ゴシック" w:eastAsia="游ゴシック" w:hAnsi="游ゴシック" w:hint="eastAsia"/>
          <w:b/>
          <w:sz w:val="24"/>
          <w:szCs w:val="24"/>
        </w:rPr>
        <w:t>「人生100年時代」</w:t>
      </w:r>
      <w:r w:rsidR="00F620CA" w:rsidRPr="00486BC5">
        <w:rPr>
          <w:rFonts w:asciiTheme="majorHAnsi" w:eastAsiaTheme="majorHAnsi" w:hAnsiTheme="majorHAnsi" w:hint="eastAsia"/>
          <w:sz w:val="24"/>
          <w:szCs w:val="24"/>
        </w:rPr>
        <w:t>とも言われる現代社会において、</w:t>
      </w:r>
      <w:r w:rsidRPr="00486BC5">
        <w:rPr>
          <w:rFonts w:asciiTheme="majorHAnsi" w:eastAsiaTheme="majorHAnsi" w:hAnsiTheme="majorHAnsi" w:hint="eastAsia"/>
          <w:sz w:val="24"/>
          <w:szCs w:val="24"/>
        </w:rPr>
        <w:t>様々な</w:t>
      </w:r>
      <w:r w:rsidRPr="00486BC5">
        <w:rPr>
          <w:rFonts w:ascii="游ゴシック" w:eastAsia="游ゴシック" w:hAnsi="游ゴシック" w:hint="eastAsia"/>
          <w:b/>
          <w:sz w:val="24"/>
          <w:szCs w:val="24"/>
        </w:rPr>
        <w:t>災害リスクや社会の変化</w:t>
      </w:r>
      <w:r w:rsidRPr="00486BC5">
        <w:rPr>
          <w:rFonts w:asciiTheme="majorHAnsi" w:eastAsiaTheme="majorHAnsi" w:hAnsiTheme="majorHAnsi" w:hint="eastAsia"/>
          <w:sz w:val="24"/>
          <w:szCs w:val="24"/>
        </w:rPr>
        <w:t>に対応しながら地域の中で生きていくために必要とされる知識を身につける機会でもあることが強調されています。また、子</w:t>
      </w:r>
      <w:r w:rsidR="000D250B" w:rsidRPr="00486BC5">
        <w:rPr>
          <w:rFonts w:asciiTheme="majorHAnsi" w:eastAsiaTheme="majorHAnsi" w:hAnsiTheme="majorHAnsi" w:hint="eastAsia"/>
          <w:sz w:val="24"/>
          <w:szCs w:val="24"/>
        </w:rPr>
        <w:t>ども</w:t>
      </w:r>
      <w:r w:rsidRPr="00486BC5">
        <w:rPr>
          <w:rFonts w:asciiTheme="majorHAnsi" w:eastAsiaTheme="majorHAnsi" w:hAnsiTheme="majorHAnsi" w:hint="eastAsia"/>
          <w:sz w:val="24"/>
          <w:szCs w:val="24"/>
        </w:rPr>
        <w:t>や若者</w:t>
      </w:r>
      <w:r w:rsidR="0070015E" w:rsidRPr="00486BC5">
        <w:rPr>
          <w:rFonts w:asciiTheme="majorHAnsi" w:eastAsiaTheme="majorHAnsi" w:hAnsiTheme="majorHAnsi" w:hint="eastAsia"/>
          <w:sz w:val="24"/>
          <w:szCs w:val="24"/>
        </w:rPr>
        <w:t>が社会に参画する機会も設けながら、</w:t>
      </w:r>
      <w:r w:rsidRPr="00486BC5">
        <w:rPr>
          <w:rFonts w:asciiTheme="majorHAnsi" w:eastAsiaTheme="majorHAnsi" w:hAnsiTheme="majorHAnsi" w:hint="eastAsia"/>
          <w:sz w:val="24"/>
          <w:szCs w:val="24"/>
        </w:rPr>
        <w:t>さまざまな世代の人たちがともに学びあ</w:t>
      </w:r>
      <w:r w:rsidR="0070015E" w:rsidRPr="00486BC5">
        <w:rPr>
          <w:rFonts w:asciiTheme="majorHAnsi" w:eastAsiaTheme="majorHAnsi" w:hAnsiTheme="majorHAnsi" w:hint="eastAsia"/>
          <w:sz w:val="24"/>
          <w:szCs w:val="24"/>
        </w:rPr>
        <w:t>うことで</w:t>
      </w:r>
      <w:r w:rsidR="000B0331" w:rsidRPr="00486BC5">
        <w:rPr>
          <w:rFonts w:asciiTheme="majorHAnsi" w:eastAsiaTheme="majorHAnsi" w:hAnsiTheme="majorHAnsi" w:hint="eastAsia"/>
          <w:sz w:val="24"/>
          <w:szCs w:val="24"/>
        </w:rPr>
        <w:t>、</w:t>
      </w:r>
      <w:r w:rsidR="00F620CA" w:rsidRPr="00486BC5">
        <w:rPr>
          <w:rFonts w:asciiTheme="majorHAnsi" w:eastAsiaTheme="majorHAnsi" w:hAnsiTheme="majorHAnsi" w:hint="eastAsia"/>
          <w:sz w:val="24"/>
          <w:szCs w:val="24"/>
        </w:rPr>
        <w:t>多様性を受け入れ、</w:t>
      </w:r>
      <w:r w:rsidRPr="00486BC5">
        <w:rPr>
          <w:rFonts w:ascii="游ゴシック" w:eastAsia="游ゴシック" w:hAnsi="游ゴシック" w:hint="eastAsia"/>
          <w:b/>
          <w:sz w:val="24"/>
          <w:szCs w:val="24"/>
        </w:rPr>
        <w:t>課題解決に向けて共創していく力</w:t>
      </w:r>
      <w:r w:rsidRPr="00486BC5">
        <w:rPr>
          <w:rFonts w:asciiTheme="majorHAnsi" w:eastAsiaTheme="majorHAnsi" w:hAnsiTheme="majorHAnsi" w:hint="eastAsia"/>
          <w:sz w:val="24"/>
          <w:szCs w:val="24"/>
        </w:rPr>
        <w:t>が求められています。</w:t>
      </w:r>
      <w:r w:rsidR="00F620CA" w:rsidRPr="00486BC5">
        <w:rPr>
          <w:rFonts w:asciiTheme="majorHAnsi" w:eastAsiaTheme="majorHAnsi" w:hAnsiTheme="majorHAnsi" w:hint="eastAsia"/>
          <w:sz w:val="24"/>
          <w:szCs w:val="24"/>
        </w:rPr>
        <w:t>さらに、学びの手法として</w:t>
      </w:r>
      <w:r w:rsidRPr="00486BC5">
        <w:rPr>
          <w:rFonts w:asciiTheme="majorHAnsi" w:eastAsiaTheme="majorHAnsi" w:hAnsiTheme="majorHAnsi" w:hint="eastAsia"/>
          <w:sz w:val="24"/>
          <w:szCs w:val="24"/>
        </w:rPr>
        <w:t>ICTと対面を組み合わせることで、</w:t>
      </w:r>
      <w:r w:rsidR="00F620CA" w:rsidRPr="00486BC5">
        <w:rPr>
          <w:rFonts w:asciiTheme="majorHAnsi" w:eastAsiaTheme="majorHAnsi" w:hAnsiTheme="majorHAnsi" w:hint="eastAsia"/>
          <w:sz w:val="24"/>
          <w:szCs w:val="24"/>
        </w:rPr>
        <w:t>より</w:t>
      </w:r>
      <w:r w:rsidR="0070015E" w:rsidRPr="00486BC5">
        <w:rPr>
          <w:rFonts w:asciiTheme="majorHAnsi" w:eastAsiaTheme="majorHAnsi" w:hAnsiTheme="majorHAnsi" w:hint="eastAsia"/>
          <w:sz w:val="24"/>
          <w:szCs w:val="24"/>
        </w:rPr>
        <w:t>多様な人々との交流や、更なる豊かな学びへの実現が</w:t>
      </w:r>
      <w:r w:rsidRPr="00486BC5">
        <w:rPr>
          <w:rFonts w:asciiTheme="majorHAnsi" w:eastAsiaTheme="majorHAnsi" w:hAnsiTheme="majorHAnsi" w:hint="eastAsia"/>
          <w:sz w:val="24"/>
          <w:szCs w:val="24"/>
        </w:rPr>
        <w:t>目指</w:t>
      </w:r>
      <w:r w:rsidR="009645C1" w:rsidRPr="00486BC5">
        <w:rPr>
          <w:rFonts w:asciiTheme="majorHAnsi" w:eastAsiaTheme="majorHAnsi" w:hAnsiTheme="majorHAnsi" w:hint="eastAsia"/>
          <w:sz w:val="24"/>
          <w:szCs w:val="24"/>
        </w:rPr>
        <w:t>され</w:t>
      </w:r>
      <w:r w:rsidRPr="00486BC5">
        <w:rPr>
          <w:rFonts w:asciiTheme="majorHAnsi" w:eastAsiaTheme="majorHAnsi" w:hAnsiTheme="majorHAnsi" w:hint="eastAsia"/>
          <w:sz w:val="24"/>
          <w:szCs w:val="24"/>
        </w:rPr>
        <w:t>ています。</w:t>
      </w:r>
    </w:p>
    <w:p w:rsidR="004F3449" w:rsidRPr="00486BC5" w:rsidRDefault="004F3449" w:rsidP="004F3449">
      <w:pPr>
        <w:ind w:firstLineChars="100" w:firstLine="240"/>
        <w:rPr>
          <w:rFonts w:asciiTheme="majorHAnsi" w:eastAsiaTheme="majorHAnsi" w:hAnsiTheme="majorHAnsi"/>
          <w:sz w:val="24"/>
          <w:szCs w:val="24"/>
        </w:rPr>
      </w:pPr>
    </w:p>
    <w:p w:rsidR="004F3449" w:rsidRPr="00486BC5" w:rsidRDefault="004F3449" w:rsidP="00D238F2">
      <w:pPr>
        <w:ind w:leftChars="135" w:left="283" w:firstLineChars="100" w:firstLine="240"/>
        <w:rPr>
          <w:rFonts w:asciiTheme="majorHAnsi" w:eastAsiaTheme="majorHAnsi" w:hAnsiTheme="majorHAnsi"/>
          <w:sz w:val="24"/>
          <w:szCs w:val="24"/>
        </w:rPr>
      </w:pPr>
      <w:r w:rsidRPr="00486BC5">
        <w:rPr>
          <w:rFonts w:asciiTheme="majorHAnsi" w:eastAsiaTheme="majorHAnsi" w:hAnsiTheme="majorHAnsi" w:hint="eastAsia"/>
          <w:sz w:val="24"/>
          <w:szCs w:val="24"/>
        </w:rPr>
        <w:t>また、文部科学省では、</w:t>
      </w:r>
      <w:r w:rsidRPr="00486BC5">
        <w:rPr>
          <w:rFonts w:ascii="游ゴシック" w:eastAsia="游ゴシック" w:hAnsi="游ゴシック" w:hint="eastAsia"/>
          <w:b/>
          <w:sz w:val="24"/>
          <w:szCs w:val="24"/>
        </w:rPr>
        <w:t>リカレント教育</w:t>
      </w:r>
      <w:r w:rsidRPr="00486BC5">
        <w:rPr>
          <w:rFonts w:asciiTheme="majorHAnsi" w:eastAsiaTheme="majorHAnsi" w:hAnsiTheme="majorHAnsi" w:hint="eastAsia"/>
          <w:sz w:val="24"/>
          <w:szCs w:val="24"/>
        </w:rPr>
        <w:t>の機運をこれまで以上に醸成し、その意義を普及啓発し</w:t>
      </w:r>
      <w:r w:rsidR="000D250B" w:rsidRPr="00486BC5">
        <w:rPr>
          <w:rFonts w:asciiTheme="majorHAnsi" w:eastAsiaTheme="majorHAnsi" w:hAnsiTheme="majorHAnsi" w:hint="eastAsia"/>
          <w:sz w:val="24"/>
          <w:szCs w:val="24"/>
        </w:rPr>
        <w:t>ていくため</w:t>
      </w:r>
      <w:r w:rsidRPr="00486BC5">
        <w:rPr>
          <w:rFonts w:asciiTheme="majorHAnsi" w:eastAsiaTheme="majorHAnsi" w:hAnsiTheme="majorHAnsi" w:hint="eastAsia"/>
          <w:sz w:val="24"/>
          <w:szCs w:val="24"/>
        </w:rPr>
        <w:t>、「いまスタ（</w:t>
      </w:r>
      <w:r w:rsidR="000D250B" w:rsidRPr="00486BC5">
        <w:rPr>
          <w:rFonts w:asciiTheme="majorHAnsi" w:eastAsiaTheme="majorHAnsi" w:hAnsiTheme="majorHAnsi" w:hint="eastAsia"/>
          <w:sz w:val="24"/>
          <w:szCs w:val="24"/>
        </w:rPr>
        <w:t>今</w:t>
      </w:r>
      <w:r w:rsidRPr="00486BC5">
        <w:rPr>
          <w:rFonts w:asciiTheme="majorHAnsi" w:eastAsiaTheme="majorHAnsi" w:hAnsiTheme="majorHAnsi" w:hint="eastAsia"/>
          <w:sz w:val="24"/>
          <w:szCs w:val="24"/>
        </w:rPr>
        <w:t>からスタディ）！社会人の学び応援プロジェクト」と題した動画を公開するなどの取組が行われて</w:t>
      </w:r>
      <w:r w:rsidR="00B0482B" w:rsidRPr="00486BC5">
        <w:rPr>
          <w:rFonts w:asciiTheme="majorHAnsi" w:eastAsiaTheme="majorHAnsi" w:hAnsiTheme="majorHAnsi" w:hint="eastAsia"/>
          <w:sz w:val="24"/>
          <w:szCs w:val="24"/>
        </w:rPr>
        <w:t>おり、学歴ではなく最新の</w:t>
      </w:r>
      <w:r w:rsidR="00B0482B" w:rsidRPr="00486BC5">
        <w:rPr>
          <w:rFonts w:ascii="游ゴシック" w:eastAsia="游ゴシック" w:hAnsi="游ゴシック" w:hint="eastAsia"/>
          <w:b/>
          <w:sz w:val="24"/>
          <w:szCs w:val="24"/>
        </w:rPr>
        <w:t>学習歴</w:t>
      </w:r>
      <w:r w:rsidR="00B0482B" w:rsidRPr="00486BC5">
        <w:rPr>
          <w:rFonts w:asciiTheme="majorHAnsi" w:eastAsiaTheme="majorHAnsi" w:hAnsiTheme="majorHAnsi" w:hint="eastAsia"/>
          <w:sz w:val="24"/>
          <w:szCs w:val="24"/>
        </w:rPr>
        <w:t>を重視した社会の構築が目指されて</w:t>
      </w:r>
      <w:r w:rsidRPr="00486BC5">
        <w:rPr>
          <w:rFonts w:asciiTheme="majorHAnsi" w:eastAsiaTheme="majorHAnsi" w:hAnsiTheme="majorHAnsi" w:hint="eastAsia"/>
          <w:sz w:val="24"/>
          <w:szCs w:val="24"/>
        </w:rPr>
        <w:t>います。</w:t>
      </w:r>
    </w:p>
    <w:p w:rsidR="004F3449" w:rsidRPr="00486BC5" w:rsidRDefault="004F3449" w:rsidP="00D238F2">
      <w:pPr>
        <w:ind w:leftChars="68" w:left="282" w:hangingChars="58" w:hanging="139"/>
        <w:rPr>
          <w:rFonts w:asciiTheme="majorHAnsi" w:eastAsiaTheme="majorHAnsi" w:hAnsiTheme="majorHAnsi"/>
          <w:sz w:val="24"/>
          <w:szCs w:val="24"/>
        </w:rPr>
      </w:pPr>
      <w:r w:rsidRPr="00486BC5">
        <w:rPr>
          <w:rFonts w:asciiTheme="majorHAnsi" w:eastAsiaTheme="majorHAnsi" w:hAnsiTheme="majorHAnsi"/>
          <w:sz w:val="24"/>
          <w:szCs w:val="24"/>
        </w:rPr>
        <w:t xml:space="preserve"> </w:t>
      </w:r>
      <w:r w:rsidRPr="00486BC5">
        <w:rPr>
          <w:rFonts w:asciiTheme="majorHAnsi" w:eastAsiaTheme="majorHAnsi" w:hAnsiTheme="majorHAnsi" w:hint="eastAsia"/>
          <w:sz w:val="24"/>
          <w:szCs w:val="24"/>
        </w:rPr>
        <w:t xml:space="preserve">　動画の中では、</w:t>
      </w:r>
      <w:r w:rsidRPr="00486BC5">
        <w:rPr>
          <w:rFonts w:asciiTheme="majorHAnsi" w:eastAsiaTheme="majorHAnsi" w:hAnsiTheme="majorHAnsi"/>
          <w:sz w:val="24"/>
          <w:szCs w:val="24"/>
        </w:rPr>
        <w:t>社会人の学びを応援する方からの学び続けることへの前向き</w:t>
      </w:r>
      <w:r w:rsidR="00B0482B" w:rsidRPr="00486BC5">
        <w:rPr>
          <w:rFonts w:asciiTheme="majorHAnsi" w:eastAsiaTheme="majorHAnsi" w:hAnsiTheme="majorHAnsi"/>
          <w:sz w:val="24"/>
          <w:szCs w:val="24"/>
        </w:rPr>
        <w:t>なメッセージや</w:t>
      </w:r>
      <w:r w:rsidR="00B0482B" w:rsidRPr="00486BC5">
        <w:rPr>
          <w:rFonts w:asciiTheme="majorHAnsi" w:eastAsiaTheme="majorHAnsi" w:hAnsiTheme="majorHAnsi" w:hint="eastAsia"/>
          <w:sz w:val="24"/>
          <w:szCs w:val="24"/>
        </w:rPr>
        <w:t>、大学等での具体的な事例が紹介されており、</w:t>
      </w:r>
      <w:r w:rsidRPr="00486BC5">
        <w:rPr>
          <w:rFonts w:asciiTheme="majorHAnsi" w:eastAsiaTheme="majorHAnsi" w:hAnsiTheme="majorHAnsi" w:hint="eastAsia"/>
          <w:sz w:val="24"/>
          <w:szCs w:val="24"/>
        </w:rPr>
        <w:t>本市においても、一部の市民大学講座の開催時に、これらの動画を受講者向けに上映したりしています。</w:t>
      </w:r>
    </w:p>
    <w:p w:rsidR="000F4D0C" w:rsidRPr="00486BC5" w:rsidRDefault="000F4D0C" w:rsidP="00392F3C">
      <w:pPr>
        <w:rPr>
          <w:rFonts w:ascii="BIZ UDPゴシック" w:eastAsia="BIZ UDPゴシック" w:hAnsi="BIZ UDPゴシック"/>
          <w:b/>
          <w:sz w:val="28"/>
          <w:szCs w:val="28"/>
        </w:rPr>
      </w:pPr>
    </w:p>
    <w:p w:rsidR="004F3449" w:rsidRPr="00486BC5" w:rsidRDefault="004F3449" w:rsidP="00392F3C">
      <w:pPr>
        <w:rPr>
          <w:rFonts w:ascii="BIZ UDPゴシック" w:eastAsia="BIZ UDPゴシック" w:hAnsi="BIZ UDPゴシック"/>
          <w:b/>
          <w:sz w:val="28"/>
          <w:szCs w:val="28"/>
        </w:rPr>
      </w:pPr>
    </w:p>
    <w:p w:rsidR="00C73B9E" w:rsidRPr="00486BC5" w:rsidRDefault="000F4D0C" w:rsidP="00392F3C">
      <w:pPr>
        <w:rPr>
          <w:rFonts w:ascii="BIZ UDPゴシック" w:eastAsia="BIZ UDPゴシック" w:hAnsi="BIZ UDPゴシック"/>
          <w:b/>
          <w:sz w:val="28"/>
          <w:szCs w:val="28"/>
        </w:rPr>
      </w:pPr>
      <w:r w:rsidRPr="00486BC5">
        <w:rPr>
          <w:rFonts w:ascii="BIZ UDPゴシック" w:eastAsia="BIZ UDPゴシック" w:hAnsi="BIZ UDPゴシック" w:hint="eastAsia"/>
          <w:b/>
          <w:sz w:val="28"/>
          <w:szCs w:val="28"/>
        </w:rPr>
        <w:t xml:space="preserve">２　</w:t>
      </w:r>
      <w:r w:rsidR="00C73B9E" w:rsidRPr="00486BC5">
        <w:rPr>
          <w:rFonts w:ascii="BIZ UDPゴシック" w:eastAsia="BIZ UDPゴシック" w:hAnsi="BIZ UDPゴシック" w:hint="eastAsia"/>
          <w:b/>
          <w:sz w:val="28"/>
          <w:szCs w:val="28"/>
        </w:rPr>
        <w:t>県の動向</w:t>
      </w:r>
    </w:p>
    <w:p w:rsidR="00C73B9E" w:rsidRPr="00486BC5" w:rsidRDefault="000D250B" w:rsidP="000800D0">
      <w:pPr>
        <w:ind w:leftChars="135" w:left="283"/>
        <w:rPr>
          <w:rFonts w:asciiTheme="majorHAnsi" w:eastAsiaTheme="majorHAnsi" w:hAnsiTheme="majorHAnsi"/>
          <w:sz w:val="24"/>
        </w:rPr>
      </w:pPr>
      <w:r w:rsidRPr="00486BC5">
        <w:rPr>
          <w:rFonts w:asciiTheme="majorHAnsi" w:eastAsiaTheme="majorHAnsi" w:hAnsiTheme="majorHAnsi" w:hint="eastAsia"/>
          <w:noProof/>
          <w:sz w:val="24"/>
        </w:rPr>
        <mc:AlternateContent>
          <mc:Choice Requires="wps">
            <w:drawing>
              <wp:anchor distT="0" distB="0" distL="114300" distR="114300" simplePos="0" relativeHeight="251688960" behindDoc="0" locked="0" layoutInCell="1" allowOverlap="1" wp14:anchorId="31652C39" wp14:editId="115E5157">
                <wp:simplePos x="0" y="0"/>
                <wp:positionH relativeFrom="column">
                  <wp:posOffset>4057650</wp:posOffset>
                </wp:positionH>
                <wp:positionV relativeFrom="paragraph">
                  <wp:posOffset>1350645</wp:posOffset>
                </wp:positionV>
                <wp:extent cx="1743075" cy="1057275"/>
                <wp:effectExtent l="0" t="0" r="9525" b="9525"/>
                <wp:wrapTopAndBottom/>
                <wp:docPr id="21" name="角丸四角形 21"/>
                <wp:cNvGraphicFramePr/>
                <a:graphic xmlns:a="http://schemas.openxmlformats.org/drawingml/2006/main">
                  <a:graphicData uri="http://schemas.microsoft.com/office/word/2010/wordprocessingShape">
                    <wps:wsp>
                      <wps:cNvSpPr/>
                      <wps:spPr>
                        <a:xfrm>
                          <a:off x="0" y="0"/>
                          <a:ext cx="1743075" cy="1057275"/>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080F" w:rsidRPr="00CD3EEF" w:rsidRDefault="00B2080F" w:rsidP="00CD3EEF">
                            <w:pPr>
                              <w:jc w:val="center"/>
                              <w:rPr>
                                <w:color w:val="000000" w:themeColor="text1"/>
                              </w:rPr>
                            </w:pPr>
                            <w:r>
                              <w:rPr>
                                <w:rFonts w:asciiTheme="majorHAnsi" w:eastAsiaTheme="majorHAnsi" w:hAnsiTheme="majorHAnsi" w:hint="eastAsia"/>
                                <w:b/>
                                <w:color w:val="000000" w:themeColor="text1"/>
                              </w:rPr>
                              <w:t>防災や</w:t>
                            </w:r>
                            <w:r>
                              <w:rPr>
                                <w:rFonts w:asciiTheme="majorHAnsi" w:eastAsiaTheme="majorHAnsi" w:hAnsiTheme="majorHAnsi"/>
                                <w:b/>
                                <w:color w:val="000000" w:themeColor="text1"/>
                              </w:rPr>
                              <w:t>子育て支援等の地域課題の解決に向けた、学びを通じた住民の参画・</w:t>
                            </w:r>
                            <w:r>
                              <w:rPr>
                                <w:rFonts w:asciiTheme="majorHAnsi" w:eastAsiaTheme="majorHAnsi" w:hAnsiTheme="majorHAnsi" w:hint="eastAsia"/>
                                <w:b/>
                                <w:color w:val="000000" w:themeColor="text1"/>
                              </w:rPr>
                              <w:t>協働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52C39" id="角丸四角形 21" o:spid="_x0000_s1066" style="position:absolute;left:0;text-align:left;margin-left:319.5pt;margin-top:106.35pt;width:137.25pt;height:8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" fillcolor="#cfcdcd [2894]" stroked="f" strokeweight="1pt">
                <v:stroke joinstyle="miter"/>
                <v:textbox>
                  <w:txbxContent>
                    <w:p w:rsidR="00B2080F" w:rsidRPr="00CD3EEF" w:rsidRDefault="00B2080F" w:rsidP="00CD3EEF">
                      <w:pPr>
                        <w:jc w:val="center"/>
                        <w:rPr>
                          <w:color w:val="000000" w:themeColor="text1"/>
                        </w:rPr>
                      </w:pPr>
                      <w:r>
                        <w:rPr>
                          <w:rFonts w:asciiTheme="majorHAnsi" w:eastAsiaTheme="majorHAnsi" w:hAnsiTheme="majorHAnsi" w:hint="eastAsia"/>
                          <w:b/>
                          <w:color w:val="000000" w:themeColor="text1"/>
                        </w:rPr>
                        <w:t>防災や</w:t>
                      </w:r>
                      <w:r>
                        <w:rPr>
                          <w:rFonts w:asciiTheme="majorHAnsi" w:eastAsiaTheme="majorHAnsi" w:hAnsiTheme="majorHAnsi"/>
                          <w:b/>
                          <w:color w:val="000000" w:themeColor="text1"/>
                        </w:rPr>
                        <w:t>子育て支援等の地域課題の解決に向けた、学びを通じた住民の参画・</w:t>
                      </w:r>
                      <w:r>
                        <w:rPr>
                          <w:rFonts w:asciiTheme="majorHAnsi" w:eastAsiaTheme="majorHAnsi" w:hAnsiTheme="majorHAnsi" w:hint="eastAsia"/>
                          <w:b/>
                          <w:color w:val="000000" w:themeColor="text1"/>
                        </w:rPr>
                        <w:t>協働</w:t>
                      </w:r>
                    </w:p>
                  </w:txbxContent>
                </v:textbox>
                <w10:wrap type="topAndBottom"/>
              </v:roundrect>
            </w:pict>
          </mc:Fallback>
        </mc:AlternateContent>
      </w:r>
      <w:r w:rsidRPr="00486BC5">
        <w:rPr>
          <w:rFonts w:asciiTheme="majorHAnsi" w:eastAsiaTheme="majorHAnsi" w:hAnsiTheme="majorHAnsi" w:hint="eastAsia"/>
          <w:noProof/>
          <w:sz w:val="24"/>
        </w:rPr>
        <mc:AlternateContent>
          <mc:Choice Requires="wps">
            <w:drawing>
              <wp:anchor distT="0" distB="0" distL="114300" distR="114300" simplePos="0" relativeHeight="251686912" behindDoc="0" locked="0" layoutInCell="1" allowOverlap="1" wp14:anchorId="31652C39" wp14:editId="115E5157">
                <wp:simplePos x="0" y="0"/>
                <wp:positionH relativeFrom="column">
                  <wp:posOffset>1971675</wp:posOffset>
                </wp:positionH>
                <wp:positionV relativeFrom="paragraph">
                  <wp:posOffset>1350645</wp:posOffset>
                </wp:positionV>
                <wp:extent cx="1695450" cy="1104900"/>
                <wp:effectExtent l="0" t="0" r="0" b="0"/>
                <wp:wrapTopAndBottom/>
                <wp:docPr id="20" name="角丸四角形 20"/>
                <wp:cNvGraphicFramePr/>
                <a:graphic xmlns:a="http://schemas.openxmlformats.org/drawingml/2006/main">
                  <a:graphicData uri="http://schemas.microsoft.com/office/word/2010/wordprocessingShape">
                    <wps:wsp>
                      <wps:cNvSpPr/>
                      <wps:spPr>
                        <a:xfrm>
                          <a:off x="0" y="0"/>
                          <a:ext cx="1695450" cy="110490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080F" w:rsidRPr="00CD3EEF" w:rsidRDefault="00B2080F" w:rsidP="00CD3EEF">
                            <w:pPr>
                              <w:jc w:val="center"/>
                              <w:rPr>
                                <w:color w:val="000000" w:themeColor="text1"/>
                              </w:rPr>
                            </w:pPr>
                            <w:r>
                              <w:rPr>
                                <w:rFonts w:asciiTheme="majorHAnsi" w:eastAsiaTheme="majorHAnsi" w:hAnsiTheme="majorHAnsi" w:hint="eastAsia"/>
                                <w:b/>
                                <w:color w:val="000000" w:themeColor="text1"/>
                              </w:rPr>
                              <w:t>障害</w:t>
                            </w:r>
                            <w:r>
                              <w:rPr>
                                <w:rFonts w:asciiTheme="majorHAnsi" w:eastAsiaTheme="majorHAnsi" w:hAnsiTheme="majorHAnsi"/>
                                <w:b/>
                                <w:color w:val="000000" w:themeColor="text1"/>
                              </w:rPr>
                              <w:t>者の生涯を通じた学びの支援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652C39" id="角丸四角形 20" o:spid="_x0000_s1067" style="position:absolute;left:0;text-align:left;margin-left:155.25pt;margin-top:106.35pt;width:133.5pt;height:8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" fillcolor="#cfcdcd [2894]" stroked="f" strokeweight="1pt">
                <v:stroke joinstyle="miter"/>
                <v:textbox>
                  <w:txbxContent>
                    <w:p w:rsidR="00B2080F" w:rsidRPr="00CD3EEF" w:rsidRDefault="00B2080F" w:rsidP="00CD3EEF">
                      <w:pPr>
                        <w:jc w:val="center"/>
                        <w:rPr>
                          <w:color w:val="000000" w:themeColor="text1"/>
                        </w:rPr>
                      </w:pPr>
                      <w:r>
                        <w:rPr>
                          <w:rFonts w:asciiTheme="majorHAnsi" w:eastAsiaTheme="majorHAnsi" w:hAnsiTheme="majorHAnsi" w:hint="eastAsia"/>
                          <w:b/>
                          <w:color w:val="000000" w:themeColor="text1"/>
                        </w:rPr>
                        <w:t>障害</w:t>
                      </w:r>
                      <w:r>
                        <w:rPr>
                          <w:rFonts w:asciiTheme="majorHAnsi" w:eastAsiaTheme="majorHAnsi" w:hAnsiTheme="majorHAnsi"/>
                          <w:b/>
                          <w:color w:val="000000" w:themeColor="text1"/>
                        </w:rPr>
                        <w:t>者の生涯を通じた学びの支援</w:t>
                      </w:r>
                    </w:p>
                  </w:txbxContent>
                </v:textbox>
                <w10:wrap type="topAndBottom"/>
              </v:roundrect>
            </w:pict>
          </mc:Fallback>
        </mc:AlternateContent>
      </w:r>
      <w:r w:rsidR="001038B5" w:rsidRPr="00486BC5">
        <w:rPr>
          <w:rFonts w:asciiTheme="majorHAnsi" w:eastAsiaTheme="majorHAnsi" w:hAnsiTheme="majorHAnsi" w:hint="eastAsia"/>
          <w:noProof/>
          <w:sz w:val="24"/>
        </w:rPr>
        <mc:AlternateContent>
          <mc:Choice Requires="wps">
            <w:drawing>
              <wp:anchor distT="0" distB="0" distL="114300" distR="114300" simplePos="0" relativeHeight="251689984" behindDoc="0" locked="0" layoutInCell="1" allowOverlap="1">
                <wp:simplePos x="0" y="0"/>
                <wp:positionH relativeFrom="column">
                  <wp:posOffset>571500</wp:posOffset>
                </wp:positionH>
                <wp:positionV relativeFrom="paragraph">
                  <wp:posOffset>946785</wp:posOffset>
                </wp:positionV>
                <wp:extent cx="3057525" cy="542925"/>
                <wp:effectExtent l="0" t="0" r="0" b="0"/>
                <wp:wrapTopAndBottom/>
                <wp:docPr id="8" name="テキスト ボックス 8"/>
                <wp:cNvGraphicFramePr/>
                <a:graphic xmlns:a="http://schemas.openxmlformats.org/drawingml/2006/main">
                  <a:graphicData uri="http://schemas.microsoft.com/office/word/2010/wordprocessingShape">
                    <wps:wsp>
                      <wps:cNvSpPr txBox="1"/>
                      <wps:spPr>
                        <a:xfrm>
                          <a:off x="0" y="0"/>
                          <a:ext cx="3057525" cy="542925"/>
                        </a:xfrm>
                        <a:prstGeom prst="rect">
                          <a:avLst/>
                        </a:prstGeom>
                        <a:noFill/>
                        <a:ln w="6350">
                          <a:noFill/>
                        </a:ln>
                      </wps:spPr>
                      <wps:txbx>
                        <w:txbxContent>
                          <w:p w:rsidR="00B2080F" w:rsidRPr="001038B5" w:rsidRDefault="00B2080F">
                            <w:pPr>
                              <w:rPr>
                                <w:rFonts w:asciiTheme="majorHAnsi" w:eastAsiaTheme="majorHAnsi" w:hAnsiTheme="majorHAnsi"/>
                                <w:sz w:val="24"/>
                                <w:u w:val="double"/>
                              </w:rPr>
                            </w:pPr>
                            <w:r w:rsidRPr="001038B5">
                              <w:rPr>
                                <w:rFonts w:asciiTheme="majorHAnsi" w:eastAsiaTheme="majorHAnsi" w:hAnsiTheme="majorHAnsi" w:hint="eastAsia"/>
                                <w:sz w:val="24"/>
                                <w:u w:val="double"/>
                              </w:rPr>
                              <w:t>誰一人取り残さない包摂的な社会の実現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68" type="#_x0000_t202" style="position:absolute;left:0;text-align:left;margin-left:45pt;margin-top:74.55pt;width:240.75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" filled="f" stroked="f" strokeweight=".5pt">
                <v:textbox>
                  <w:txbxContent>
                    <w:p w:rsidR="00B2080F" w:rsidRPr="001038B5" w:rsidRDefault="00B2080F">
                      <w:pPr>
                        <w:rPr>
                          <w:rFonts w:asciiTheme="majorHAnsi" w:eastAsiaTheme="majorHAnsi" w:hAnsiTheme="majorHAnsi"/>
                          <w:sz w:val="24"/>
                          <w:u w:val="double"/>
                        </w:rPr>
                      </w:pPr>
                      <w:r w:rsidRPr="001038B5">
                        <w:rPr>
                          <w:rFonts w:asciiTheme="majorHAnsi" w:eastAsiaTheme="majorHAnsi" w:hAnsiTheme="majorHAnsi" w:hint="eastAsia"/>
                          <w:sz w:val="24"/>
                          <w:u w:val="double"/>
                        </w:rPr>
                        <w:t>誰一人取り残さない包摂的な社会の実現</w:t>
                      </w:r>
                    </w:p>
                  </w:txbxContent>
                </v:textbox>
                <w10:wrap type="topAndBottom"/>
              </v:shape>
            </w:pict>
          </mc:Fallback>
        </mc:AlternateContent>
      </w:r>
      <w:r w:rsidR="002822B7" w:rsidRPr="00486BC5">
        <w:rPr>
          <w:rFonts w:asciiTheme="majorHAnsi" w:eastAsiaTheme="majorHAnsi" w:hAnsiTheme="majorHAnsi" w:hint="eastAsia"/>
          <w:noProof/>
          <w:sz w:val="24"/>
        </w:rPr>
        <mc:AlternateContent>
          <mc:Choice Requires="wps">
            <w:drawing>
              <wp:anchor distT="0" distB="0" distL="114300" distR="114300" simplePos="0" relativeHeight="251684864" behindDoc="0" locked="0" layoutInCell="1" allowOverlap="1">
                <wp:simplePos x="0" y="0"/>
                <wp:positionH relativeFrom="column">
                  <wp:posOffset>76200</wp:posOffset>
                </wp:positionH>
                <wp:positionV relativeFrom="paragraph">
                  <wp:posOffset>1352550</wp:posOffset>
                </wp:positionV>
                <wp:extent cx="1695450" cy="1133475"/>
                <wp:effectExtent l="0" t="0" r="0" b="9525"/>
                <wp:wrapTopAndBottom/>
                <wp:docPr id="18" name="角丸四角形 18"/>
                <wp:cNvGraphicFramePr/>
                <a:graphic xmlns:a="http://schemas.openxmlformats.org/drawingml/2006/main">
                  <a:graphicData uri="http://schemas.microsoft.com/office/word/2010/wordprocessingShape">
                    <wps:wsp>
                      <wps:cNvSpPr/>
                      <wps:spPr>
                        <a:xfrm>
                          <a:off x="0" y="0"/>
                          <a:ext cx="1695450" cy="1133475"/>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080F" w:rsidRPr="00CD3EEF" w:rsidRDefault="00B2080F" w:rsidP="00CD3EEF">
                            <w:pPr>
                              <w:jc w:val="center"/>
                              <w:rPr>
                                <w:color w:val="000000" w:themeColor="text1"/>
                              </w:rPr>
                            </w:pPr>
                            <w:r>
                              <w:rPr>
                                <w:rFonts w:asciiTheme="majorHAnsi" w:eastAsiaTheme="majorHAnsi" w:hAnsiTheme="majorHAnsi" w:hint="eastAsia"/>
                                <w:b/>
                                <w:color w:val="000000" w:themeColor="text1"/>
                              </w:rPr>
                              <w:t>外国人親子への支援と</w:t>
                            </w:r>
                            <w:r w:rsidRPr="00CD3EEF">
                              <w:rPr>
                                <w:rFonts w:asciiTheme="majorHAnsi" w:eastAsiaTheme="majorHAnsi" w:hAnsiTheme="majorHAnsi" w:hint="eastAsia"/>
                                <w:b/>
                                <w:color w:val="000000" w:themeColor="text1"/>
                              </w:rPr>
                              <w:t>地域住民のつながり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8" o:spid="_x0000_s1069" style="position:absolute;left:0;text-align:left;margin-left:6pt;margin-top:106.5pt;width:133.5pt;height:89.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" fillcolor="#cfcdcd [2894]" stroked="f" strokeweight="1pt">
                <v:stroke joinstyle="miter"/>
                <v:textbox>
                  <w:txbxContent>
                    <w:p w:rsidR="00B2080F" w:rsidRPr="00CD3EEF" w:rsidRDefault="00B2080F" w:rsidP="00CD3EEF">
                      <w:pPr>
                        <w:jc w:val="center"/>
                        <w:rPr>
                          <w:color w:val="000000" w:themeColor="text1"/>
                        </w:rPr>
                      </w:pPr>
                      <w:r>
                        <w:rPr>
                          <w:rFonts w:asciiTheme="majorHAnsi" w:eastAsiaTheme="majorHAnsi" w:hAnsiTheme="majorHAnsi" w:hint="eastAsia"/>
                          <w:b/>
                          <w:color w:val="000000" w:themeColor="text1"/>
                        </w:rPr>
                        <w:t>外国人親子への支援と</w:t>
                      </w:r>
                      <w:r w:rsidRPr="00CD3EEF">
                        <w:rPr>
                          <w:rFonts w:asciiTheme="majorHAnsi" w:eastAsiaTheme="majorHAnsi" w:hAnsiTheme="majorHAnsi" w:hint="eastAsia"/>
                          <w:b/>
                          <w:color w:val="000000" w:themeColor="text1"/>
                        </w:rPr>
                        <w:t>地域住民のつながり</w:t>
                      </w:r>
                    </w:p>
                  </w:txbxContent>
                </v:textbox>
                <w10:wrap type="topAndBottom"/>
              </v:roundrect>
            </w:pict>
          </mc:Fallback>
        </mc:AlternateContent>
      </w:r>
      <w:r w:rsidR="002822B7" w:rsidRPr="00486BC5">
        <w:rPr>
          <w:rFonts w:asciiTheme="majorHAnsi" w:eastAsiaTheme="majorHAnsi" w:hAnsiTheme="majorHAnsi" w:hint="eastAsia"/>
          <w:noProof/>
          <w:sz w:val="24"/>
        </w:rPr>
        <mc:AlternateContent>
          <mc:Choice Requires="wps">
            <w:drawing>
              <wp:anchor distT="0" distB="0" distL="114300" distR="114300" simplePos="0" relativeHeight="251692032" behindDoc="0" locked="0" layoutInCell="1" allowOverlap="1" wp14:anchorId="094867F8" wp14:editId="39C95981">
                <wp:simplePos x="0" y="0"/>
                <wp:positionH relativeFrom="column">
                  <wp:posOffset>3952875</wp:posOffset>
                </wp:positionH>
                <wp:positionV relativeFrom="paragraph">
                  <wp:posOffset>942975</wp:posOffset>
                </wp:positionV>
                <wp:extent cx="1943100" cy="409575"/>
                <wp:effectExtent l="0" t="0" r="0" b="0"/>
                <wp:wrapTopAndBottom/>
                <wp:docPr id="23" name="テキスト ボックス 23"/>
                <wp:cNvGraphicFramePr/>
                <a:graphic xmlns:a="http://schemas.openxmlformats.org/drawingml/2006/main">
                  <a:graphicData uri="http://schemas.microsoft.com/office/word/2010/wordprocessingShape">
                    <wps:wsp>
                      <wps:cNvSpPr txBox="1"/>
                      <wps:spPr>
                        <a:xfrm>
                          <a:off x="0" y="0"/>
                          <a:ext cx="1943100" cy="409575"/>
                        </a:xfrm>
                        <a:prstGeom prst="rect">
                          <a:avLst/>
                        </a:prstGeom>
                        <a:noFill/>
                        <a:ln w="6350">
                          <a:noFill/>
                        </a:ln>
                      </wps:spPr>
                      <wps:txbx>
                        <w:txbxContent>
                          <w:p w:rsidR="00B2080F" w:rsidRPr="009872D3" w:rsidRDefault="00B2080F" w:rsidP="00CD3EEF">
                            <w:pPr>
                              <w:rPr>
                                <w:sz w:val="24"/>
                                <w:u w:val="double"/>
                              </w:rPr>
                            </w:pPr>
                            <w:r w:rsidRPr="009872D3">
                              <w:rPr>
                                <w:rFonts w:ascii="游ゴシック" w:eastAsia="游ゴシック" w:hAnsi="游ゴシック" w:hint="eastAsia"/>
                                <w:sz w:val="24"/>
                                <w:u w:val="double"/>
                              </w:rPr>
                              <w:t>学びの</w:t>
                            </w:r>
                            <w:r w:rsidRPr="009872D3">
                              <w:rPr>
                                <w:rFonts w:ascii="游ゴシック" w:eastAsia="游ゴシック" w:hAnsi="游ゴシック"/>
                                <w:sz w:val="24"/>
                                <w:u w:val="double"/>
                              </w:rPr>
                              <w:t>成果の活用の促進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67F8" id="テキスト ボックス 23" o:spid="_x0000_s1070" type="#_x0000_t202" style="position:absolute;left:0;text-align:left;margin-left:311.25pt;margin-top:74.25pt;width:153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KqUgIAAGwEAAAOAAAAZHJzL2Uyb0RvYy54bWysVEtu2zAQ3RfoHQjua8m/pBY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" filled="f" stroked="f" strokeweight=".5pt">
                <v:textbox>
                  <w:txbxContent>
                    <w:p w:rsidR="00B2080F" w:rsidRPr="009872D3" w:rsidRDefault="00B2080F" w:rsidP="00CD3EEF">
                      <w:pPr>
                        <w:rPr>
                          <w:sz w:val="24"/>
                          <w:u w:val="double"/>
                        </w:rPr>
                      </w:pPr>
                      <w:r w:rsidRPr="009872D3">
                        <w:rPr>
                          <w:rFonts w:ascii="游ゴシック" w:eastAsia="游ゴシック" w:hAnsi="游ゴシック" w:hint="eastAsia"/>
                          <w:sz w:val="24"/>
                          <w:u w:val="double"/>
                        </w:rPr>
                        <w:t>学びの</w:t>
                      </w:r>
                      <w:r w:rsidRPr="009872D3">
                        <w:rPr>
                          <w:rFonts w:ascii="游ゴシック" w:eastAsia="游ゴシック" w:hAnsi="游ゴシック"/>
                          <w:sz w:val="24"/>
                          <w:u w:val="double"/>
                        </w:rPr>
                        <w:t>成果の活用の促進</w:t>
                      </w:r>
                    </w:p>
                  </w:txbxContent>
                </v:textbox>
                <w10:wrap type="topAndBottom"/>
              </v:shape>
            </w:pict>
          </mc:Fallback>
        </mc:AlternateContent>
      </w:r>
      <w:r w:rsidR="0001349E" w:rsidRPr="00486BC5">
        <w:rPr>
          <w:rFonts w:asciiTheme="majorHAnsi" w:eastAsiaTheme="majorHAnsi" w:hAnsiTheme="majorHAnsi" w:hint="eastAsia"/>
          <w:sz w:val="24"/>
        </w:rPr>
        <w:t xml:space="preserve">　埼玉県では、生</w:t>
      </w:r>
      <w:r w:rsidR="00E763C9" w:rsidRPr="00486BC5">
        <w:rPr>
          <w:rFonts w:asciiTheme="majorHAnsi" w:eastAsiaTheme="majorHAnsi" w:hAnsiTheme="majorHAnsi" w:hint="eastAsia"/>
          <w:sz w:val="24"/>
        </w:rPr>
        <w:t>涯にわたる学びの推進に向け</w:t>
      </w:r>
      <w:r w:rsidR="00B848F6" w:rsidRPr="00486BC5">
        <w:rPr>
          <w:rFonts w:asciiTheme="majorHAnsi" w:eastAsiaTheme="majorHAnsi" w:hAnsiTheme="majorHAnsi" w:hint="eastAsia"/>
          <w:sz w:val="24"/>
        </w:rPr>
        <w:t>た取組として、</w:t>
      </w:r>
      <w:r w:rsidR="000710CE" w:rsidRPr="00486BC5">
        <w:rPr>
          <w:rFonts w:asciiTheme="majorHAnsi" w:eastAsiaTheme="majorHAnsi" w:hAnsiTheme="majorHAnsi" w:hint="eastAsia"/>
          <w:sz w:val="24"/>
        </w:rPr>
        <w:t>学びを支える環境の整備、学びの成果の活用の促進が施策として取り上げられています。</w:t>
      </w:r>
      <w:r w:rsidR="00CD3EEF" w:rsidRPr="00486BC5">
        <w:rPr>
          <w:rFonts w:asciiTheme="majorHAnsi" w:eastAsiaTheme="majorHAnsi" w:hAnsiTheme="majorHAnsi" w:hint="eastAsia"/>
          <w:sz w:val="24"/>
        </w:rPr>
        <w:t>（参考：第３期埼玉県教育振興基本計画）</w:t>
      </w:r>
    </w:p>
    <w:p w:rsidR="00D7410F" w:rsidRPr="00486BC5" w:rsidRDefault="00D7410F" w:rsidP="006B41C6">
      <w:pPr>
        <w:rPr>
          <w:rFonts w:ascii="UD デジタル 教科書体 NP-B" w:eastAsia="UD デジタル 教科書体 NP-B" w:hAnsiTheme="majorHAnsi"/>
        </w:rPr>
      </w:pPr>
    </w:p>
    <w:p w:rsidR="00F46E51" w:rsidRPr="00486BC5" w:rsidRDefault="00F46E51">
      <w:pPr>
        <w:widowControl/>
        <w:jc w:val="left"/>
        <w:rPr>
          <w:rFonts w:ascii="BIZ UDPゴシック" w:eastAsia="BIZ UDPゴシック" w:hAnsi="BIZ UDPゴシック"/>
          <w:b/>
          <w:sz w:val="28"/>
        </w:rPr>
      </w:pPr>
      <w:r w:rsidRPr="00486BC5">
        <w:rPr>
          <w:rFonts w:ascii="BIZ UDPゴシック" w:eastAsia="BIZ UDPゴシック" w:hAnsi="BIZ UDPゴシック"/>
          <w:b/>
          <w:sz w:val="28"/>
        </w:rPr>
        <w:br w:type="page"/>
      </w:r>
    </w:p>
    <w:p w:rsidR="00C73B9E" w:rsidRPr="00486BC5" w:rsidRDefault="000F4D0C" w:rsidP="000F4D0C">
      <w:pPr>
        <w:rPr>
          <w:rFonts w:ascii="BIZ UDPゴシック" w:eastAsia="BIZ UDPゴシック" w:hAnsi="BIZ UDPゴシック"/>
          <w:b/>
          <w:sz w:val="28"/>
        </w:rPr>
      </w:pPr>
      <w:r w:rsidRPr="00486BC5">
        <w:rPr>
          <w:rFonts w:ascii="BIZ UDPゴシック" w:eastAsia="BIZ UDPゴシック" w:hAnsi="BIZ UDPゴシック" w:hint="eastAsia"/>
          <w:b/>
          <w:sz w:val="28"/>
        </w:rPr>
        <w:t xml:space="preserve">３　</w:t>
      </w:r>
      <w:r w:rsidR="00665EC6" w:rsidRPr="00486BC5">
        <w:rPr>
          <w:rFonts w:ascii="BIZ UDPゴシック" w:eastAsia="BIZ UDPゴシック" w:hAnsi="BIZ UDPゴシック" w:hint="eastAsia"/>
          <w:b/>
          <w:sz w:val="28"/>
        </w:rPr>
        <w:t>戸田</w:t>
      </w:r>
      <w:r w:rsidR="004A29F2" w:rsidRPr="00486BC5">
        <w:rPr>
          <w:rFonts w:ascii="BIZ UDPゴシック" w:eastAsia="BIZ UDPゴシック" w:hAnsi="BIZ UDPゴシック" w:hint="eastAsia"/>
          <w:b/>
          <w:sz w:val="28"/>
        </w:rPr>
        <w:t>市</w:t>
      </w:r>
      <w:r w:rsidR="00665EC6" w:rsidRPr="00486BC5">
        <w:rPr>
          <w:rFonts w:ascii="BIZ UDPゴシック" w:eastAsia="BIZ UDPゴシック" w:hAnsi="BIZ UDPゴシック" w:hint="eastAsia"/>
          <w:b/>
          <w:sz w:val="28"/>
        </w:rPr>
        <w:t>の生涯学習</w:t>
      </w:r>
      <w:r w:rsidR="006B41C6" w:rsidRPr="00486BC5">
        <w:rPr>
          <w:rFonts w:ascii="BIZ UDPゴシック" w:eastAsia="BIZ UDPゴシック" w:hAnsi="BIZ UDPゴシック" w:hint="eastAsia"/>
          <w:b/>
          <w:sz w:val="28"/>
        </w:rPr>
        <w:t>をとりまく状況</w:t>
      </w:r>
    </w:p>
    <w:p w:rsidR="00665EC6" w:rsidRPr="00486BC5" w:rsidRDefault="00665EC6" w:rsidP="000F4D0C">
      <w:pPr>
        <w:pStyle w:val="a3"/>
        <w:numPr>
          <w:ilvl w:val="0"/>
          <w:numId w:val="10"/>
        </w:numPr>
        <w:ind w:leftChars="0"/>
        <w:rPr>
          <w:rFonts w:ascii="BIZ UDPゴシック" w:eastAsia="BIZ UDPゴシック" w:hAnsi="BIZ UDPゴシック"/>
          <w:b/>
          <w:sz w:val="28"/>
        </w:rPr>
      </w:pPr>
      <w:r w:rsidRPr="00486BC5">
        <w:rPr>
          <w:rFonts w:ascii="BIZ UDPゴシック" w:eastAsia="BIZ UDPゴシック" w:hAnsi="BIZ UDPゴシック" w:hint="eastAsia"/>
          <w:b/>
          <w:sz w:val="28"/>
        </w:rPr>
        <w:t>第４次戸田市生涯学習推進計画の成果と課題</w:t>
      </w:r>
    </w:p>
    <w:p w:rsidR="00EB1ECC" w:rsidRPr="00486BC5" w:rsidRDefault="00EB1ECC" w:rsidP="00EB1ECC">
      <w:pPr>
        <w:rPr>
          <w:rFonts w:ascii="BIZ UDPゴシック" w:eastAsia="BIZ UDPゴシック" w:hAnsi="BIZ UDPゴシック"/>
          <w:b/>
          <w:sz w:val="28"/>
        </w:rPr>
      </w:pPr>
    </w:p>
    <w:p w:rsidR="004A29F2" w:rsidRPr="00486BC5" w:rsidRDefault="00F46E51" w:rsidP="00BF60E6">
      <w:pPr>
        <w:rPr>
          <w:rFonts w:ascii="BIZ UDPゴシック" w:eastAsia="BIZ UDPゴシック" w:hAnsi="BIZ UDPゴシック"/>
          <w:b/>
          <w:sz w:val="24"/>
        </w:rPr>
      </w:pPr>
      <w:r w:rsidRPr="00486BC5">
        <w:rPr>
          <w:rFonts w:ascii="BIZ UDPゴシック" w:eastAsia="BIZ UDPゴシック" w:hAnsi="BIZ UDPゴシック" w:hint="eastAsia"/>
          <w:b/>
          <w:sz w:val="24"/>
        </w:rPr>
        <w:t>【</w:t>
      </w:r>
      <w:r w:rsidR="00437508" w:rsidRPr="00486BC5">
        <w:rPr>
          <w:rFonts w:ascii="BIZ UDPゴシック" w:eastAsia="BIZ UDPゴシック" w:hAnsi="BIZ UDPゴシック" w:hint="eastAsia"/>
          <w:b/>
          <w:sz w:val="24"/>
        </w:rPr>
        <w:t>第４次計画の施策体系</w:t>
      </w:r>
      <w:r w:rsidRPr="00486BC5">
        <w:rPr>
          <w:rFonts w:ascii="BIZ UDPゴシック" w:eastAsia="BIZ UDPゴシック" w:hAnsi="BIZ UDPゴシック" w:hint="eastAsia"/>
          <w:b/>
          <w:sz w:val="24"/>
        </w:rPr>
        <w:t>】</w:t>
      </w:r>
    </w:p>
    <w:p w:rsidR="00D76B8E" w:rsidRPr="00486BC5" w:rsidRDefault="00F46E51" w:rsidP="00B0482B">
      <w:pPr>
        <w:ind w:leftChars="100" w:left="210" w:firstLineChars="100" w:firstLine="210"/>
        <w:rPr>
          <w:rFonts w:asciiTheme="majorHAnsi" w:eastAsiaTheme="majorHAnsi" w:hAnsiTheme="majorHAnsi"/>
          <w:sz w:val="24"/>
        </w:rPr>
      </w:pPr>
      <w:r w:rsidRPr="00486BC5">
        <w:rPr>
          <w:rFonts w:hint="eastAsia"/>
          <w:noProof/>
        </w:rPr>
        <w:drawing>
          <wp:anchor distT="0" distB="0" distL="114300" distR="114300" simplePos="0" relativeHeight="251817984" behindDoc="0" locked="0" layoutInCell="1" allowOverlap="1">
            <wp:simplePos x="0" y="0"/>
            <wp:positionH relativeFrom="column">
              <wp:posOffset>133350</wp:posOffset>
            </wp:positionH>
            <wp:positionV relativeFrom="paragraph">
              <wp:posOffset>599440</wp:posOffset>
            </wp:positionV>
            <wp:extent cx="5943600" cy="7096125"/>
            <wp:effectExtent l="0" t="0" r="0" b="9525"/>
            <wp:wrapTopAndBottom/>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第４次体系.jpg"/>
                    <pic:cNvPicPr/>
                  </pic:nvPicPr>
                  <pic:blipFill rotWithShape="1">
                    <a:blip r:embed="rId12">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t="1473" r="2135" b="2678"/>
                    <a:stretch/>
                  </pic:blipFill>
                  <pic:spPr bwMode="auto">
                    <a:xfrm>
                      <a:off x="0" y="0"/>
                      <a:ext cx="5943600" cy="709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B8E" w:rsidRPr="00486BC5">
        <w:rPr>
          <w:rFonts w:asciiTheme="majorHAnsi" w:eastAsiaTheme="majorHAnsi" w:hAnsiTheme="majorHAnsi" w:hint="eastAsia"/>
          <w:sz w:val="24"/>
        </w:rPr>
        <w:t>平成</w:t>
      </w:r>
      <w:r w:rsidR="00D76B8E" w:rsidRPr="00486BC5">
        <w:rPr>
          <w:rFonts w:asciiTheme="majorHAnsi" w:eastAsiaTheme="majorHAnsi" w:hAnsiTheme="majorHAnsi"/>
          <w:sz w:val="24"/>
        </w:rPr>
        <w:t>28</w:t>
      </w:r>
      <w:r w:rsidR="00D76B8E" w:rsidRPr="00486BC5">
        <w:rPr>
          <w:rFonts w:asciiTheme="majorHAnsi" w:eastAsiaTheme="majorHAnsi" w:hAnsiTheme="majorHAnsi" w:hint="eastAsia"/>
          <w:sz w:val="24"/>
        </w:rPr>
        <w:t>年度に策定した「第4次生涯学習推進計画」では、以下の</w:t>
      </w:r>
      <w:r w:rsidR="004A29F2" w:rsidRPr="00486BC5">
        <w:rPr>
          <w:rFonts w:asciiTheme="majorHAnsi" w:eastAsiaTheme="majorHAnsi" w:hAnsiTheme="majorHAnsi" w:hint="eastAsia"/>
          <w:sz w:val="24"/>
        </w:rPr>
        <w:t>３つの基本</w:t>
      </w:r>
      <w:r w:rsidR="00EB1ECC" w:rsidRPr="00486BC5">
        <w:rPr>
          <w:rFonts w:asciiTheme="majorHAnsi" w:eastAsiaTheme="majorHAnsi" w:hAnsiTheme="majorHAnsi" w:hint="eastAsia"/>
          <w:sz w:val="24"/>
        </w:rPr>
        <w:t>施策に</w:t>
      </w:r>
      <w:r w:rsidR="00D76B8E" w:rsidRPr="00486BC5">
        <w:rPr>
          <w:rFonts w:asciiTheme="majorHAnsi" w:eastAsiaTheme="majorHAnsi" w:hAnsiTheme="majorHAnsi" w:hint="eastAsia"/>
          <w:sz w:val="24"/>
        </w:rPr>
        <w:t>基づいて事業を実施してきました。</w:t>
      </w:r>
    </w:p>
    <w:p w:rsidR="00B0482B" w:rsidRPr="00486BC5" w:rsidRDefault="00B0482B" w:rsidP="00F46E51">
      <w:pPr>
        <w:rPr>
          <w:rFonts w:ascii="BIZ UDPゴシック" w:eastAsia="BIZ UDPゴシック" w:hAnsi="BIZ UDPゴシック"/>
          <w:b/>
          <w:sz w:val="24"/>
        </w:rPr>
      </w:pPr>
    </w:p>
    <w:p w:rsidR="004A29F2" w:rsidRPr="00486BC5" w:rsidRDefault="00F46E51" w:rsidP="00F46E51">
      <w:pPr>
        <w:rPr>
          <w:rFonts w:ascii="BIZ UDPゴシック" w:eastAsia="BIZ UDPゴシック" w:hAnsi="BIZ UDPゴシック"/>
          <w:b/>
          <w:sz w:val="24"/>
        </w:rPr>
      </w:pPr>
      <w:r w:rsidRPr="00486BC5">
        <w:rPr>
          <w:rFonts w:ascii="BIZ UDPゴシック" w:eastAsia="BIZ UDPゴシック" w:hAnsi="BIZ UDPゴシック" w:hint="eastAsia"/>
          <w:b/>
          <w:sz w:val="24"/>
        </w:rPr>
        <w:t>【</w:t>
      </w:r>
      <w:r w:rsidR="004A29F2" w:rsidRPr="00486BC5">
        <w:rPr>
          <w:rFonts w:ascii="BIZ UDPゴシック" w:eastAsia="BIZ UDPゴシック" w:hAnsi="BIZ UDPゴシック" w:hint="eastAsia"/>
          <w:b/>
          <w:sz w:val="24"/>
        </w:rPr>
        <w:t>目標指標と成果（進捗状況）</w:t>
      </w:r>
      <w:r w:rsidRPr="00486BC5">
        <w:rPr>
          <w:rFonts w:ascii="BIZ UDPゴシック" w:eastAsia="BIZ UDPゴシック" w:hAnsi="BIZ UDPゴシック" w:hint="eastAsia"/>
          <w:b/>
          <w:sz w:val="24"/>
        </w:rPr>
        <w:t>】</w:t>
      </w:r>
    </w:p>
    <w:p w:rsidR="00C54F6B" w:rsidRPr="00486BC5" w:rsidRDefault="00F46E51" w:rsidP="00F46E51">
      <w:pPr>
        <w:ind w:firstLineChars="100" w:firstLine="240"/>
        <w:rPr>
          <w:rFonts w:ascii="HG丸ｺﾞｼｯｸM-PRO" w:eastAsia="HG丸ｺﾞｼｯｸM-PRO" w:hAnsi="HG丸ｺﾞｼｯｸM-PRO"/>
          <w:sz w:val="24"/>
          <w:szCs w:val="24"/>
        </w:rPr>
      </w:pPr>
      <w:r w:rsidRPr="00486BC5">
        <w:rPr>
          <w:rFonts w:ascii="HG丸ｺﾞｼｯｸM-PRO" w:eastAsia="HG丸ｺﾞｼｯｸM-PRO" w:hAnsi="HG丸ｺﾞｼｯｸM-PRO" w:hint="eastAsia"/>
          <w:sz w:val="24"/>
          <w:szCs w:val="24"/>
        </w:rPr>
        <w:t>●</w:t>
      </w:r>
      <w:r w:rsidR="00C54F6B" w:rsidRPr="00486BC5">
        <w:rPr>
          <w:rFonts w:ascii="HG丸ｺﾞｼｯｸM-PRO" w:eastAsia="HG丸ｺﾞｼｯｸM-PRO" w:hAnsi="HG丸ｺﾞｼｯｸM-PRO" w:hint="eastAsia"/>
          <w:sz w:val="24"/>
          <w:szCs w:val="24"/>
        </w:rPr>
        <w:t>全体に共通する目標指標</w:t>
      </w:r>
    </w:p>
    <w:tbl>
      <w:tblPr>
        <w:tblStyle w:val="a4"/>
        <w:tblpPr w:leftFromText="142" w:rightFromText="142" w:vertAnchor="text" w:horzAnchor="page" w:tblpX="1085" w:tblpY="45"/>
        <w:tblW w:w="10167" w:type="dxa"/>
        <w:tblLook w:val="04A0" w:firstRow="1" w:lastRow="0" w:firstColumn="1" w:lastColumn="0" w:noHBand="0" w:noVBand="1"/>
      </w:tblPr>
      <w:tblGrid>
        <w:gridCol w:w="3834"/>
        <w:gridCol w:w="1123"/>
        <w:gridCol w:w="1134"/>
        <w:gridCol w:w="1134"/>
        <w:gridCol w:w="1559"/>
        <w:gridCol w:w="1383"/>
      </w:tblGrid>
      <w:tr w:rsidR="00486BC5" w:rsidRPr="00486BC5" w:rsidTr="00F46E51">
        <w:tc>
          <w:tcPr>
            <w:tcW w:w="3834" w:type="dxa"/>
            <w:shd w:val="clear" w:color="auto" w:fill="D9D9D9" w:themeFill="background1" w:themeFillShade="D9"/>
            <w:vAlign w:val="center"/>
          </w:tcPr>
          <w:p w:rsidR="00C54F6B" w:rsidRPr="00486BC5" w:rsidRDefault="00C54F6B" w:rsidP="00F46E51">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全体指標</w:t>
            </w:r>
          </w:p>
        </w:tc>
        <w:tc>
          <w:tcPr>
            <w:tcW w:w="1123" w:type="dxa"/>
            <w:shd w:val="clear" w:color="auto" w:fill="D9D9D9" w:themeFill="background1" w:themeFillShade="D9"/>
            <w:vAlign w:val="center"/>
          </w:tcPr>
          <w:p w:rsidR="00C54F6B" w:rsidRPr="00486BC5" w:rsidRDefault="00C54F6B" w:rsidP="00F46E51">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当初</w:t>
            </w:r>
          </w:p>
          <w:p w:rsidR="00C54F6B" w:rsidRPr="00486BC5" w:rsidRDefault="00C54F6B" w:rsidP="00F46E51">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（H29年度）</w:t>
            </w:r>
          </w:p>
        </w:tc>
        <w:tc>
          <w:tcPr>
            <w:tcW w:w="1134" w:type="dxa"/>
            <w:shd w:val="clear" w:color="auto" w:fill="D9D9D9" w:themeFill="background1" w:themeFillShade="D9"/>
          </w:tcPr>
          <w:p w:rsidR="00C54F6B" w:rsidRPr="00486BC5" w:rsidRDefault="00C54F6B" w:rsidP="00F46E51">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経過</w:t>
            </w:r>
          </w:p>
          <w:p w:rsidR="00C54F6B" w:rsidRPr="00486BC5" w:rsidRDefault="00C54F6B" w:rsidP="00F46E51">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（H30年度）</w:t>
            </w:r>
          </w:p>
        </w:tc>
        <w:tc>
          <w:tcPr>
            <w:tcW w:w="1134" w:type="dxa"/>
            <w:shd w:val="clear" w:color="auto" w:fill="D9D9D9" w:themeFill="background1" w:themeFillShade="D9"/>
          </w:tcPr>
          <w:p w:rsidR="00C54F6B" w:rsidRPr="00486BC5" w:rsidRDefault="00C54F6B" w:rsidP="00F46E51">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現状</w:t>
            </w:r>
          </w:p>
          <w:p w:rsidR="00C54F6B" w:rsidRPr="00486BC5" w:rsidRDefault="00C54F6B" w:rsidP="00F46E51">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（R</w:t>
            </w:r>
            <w:r w:rsidRPr="00486BC5">
              <w:rPr>
                <w:rFonts w:ascii="HG丸ｺﾞｼｯｸM-PRO" w:eastAsia="HG丸ｺﾞｼｯｸM-PRO" w:hAnsi="HG丸ｺﾞｼｯｸM-PRO"/>
                <w:sz w:val="22"/>
              </w:rPr>
              <w:t>1</w:t>
            </w:r>
            <w:r w:rsidRPr="00486BC5">
              <w:rPr>
                <w:rFonts w:ascii="HG丸ｺﾞｼｯｸM-PRO" w:eastAsia="HG丸ｺﾞｼｯｸM-PRO" w:hAnsi="HG丸ｺﾞｼｯｸM-PRO" w:hint="eastAsia"/>
                <w:sz w:val="22"/>
              </w:rPr>
              <w:t>年度）</w:t>
            </w:r>
          </w:p>
        </w:tc>
        <w:tc>
          <w:tcPr>
            <w:tcW w:w="1559" w:type="dxa"/>
            <w:shd w:val="clear" w:color="auto" w:fill="D9D9D9" w:themeFill="background1" w:themeFillShade="D9"/>
            <w:vAlign w:val="center"/>
          </w:tcPr>
          <w:p w:rsidR="00C54F6B" w:rsidRPr="00486BC5" w:rsidRDefault="00C54F6B" w:rsidP="00F46E51">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目標</w:t>
            </w:r>
          </w:p>
          <w:p w:rsidR="00C54F6B" w:rsidRPr="00486BC5" w:rsidRDefault="00C54F6B" w:rsidP="00F46E51">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（R３年度）</w:t>
            </w:r>
          </w:p>
        </w:tc>
        <w:tc>
          <w:tcPr>
            <w:tcW w:w="1383" w:type="dxa"/>
            <w:shd w:val="clear" w:color="auto" w:fill="D9D9D9" w:themeFill="background1" w:themeFillShade="D9"/>
          </w:tcPr>
          <w:p w:rsidR="00C54F6B" w:rsidRPr="00486BC5" w:rsidRDefault="00C54F6B" w:rsidP="00F46E51">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担当課</w:t>
            </w:r>
          </w:p>
        </w:tc>
      </w:tr>
      <w:tr w:rsidR="00486BC5" w:rsidRPr="00486BC5" w:rsidTr="00F46E51">
        <w:trPr>
          <w:trHeight w:val="873"/>
        </w:trPr>
        <w:tc>
          <w:tcPr>
            <w:tcW w:w="3834" w:type="dxa"/>
            <w:vAlign w:val="center"/>
          </w:tcPr>
          <w:p w:rsidR="00C54F6B" w:rsidRPr="00486BC5" w:rsidRDefault="00C54F6B" w:rsidP="00F46E51">
            <w:pPr>
              <w:snapToGrid w:val="0"/>
              <w:jc w:val="left"/>
              <w:rPr>
                <w:rFonts w:ascii="HG丸ｺﾞｼｯｸM-PRO" w:eastAsia="HG丸ｺﾞｼｯｸM-PRO" w:hAnsi="HG丸ｺﾞｼｯｸM-PRO"/>
                <w:b/>
              </w:rPr>
            </w:pPr>
            <w:r w:rsidRPr="00486BC5">
              <w:rPr>
                <w:rFonts w:ascii="HG丸ｺﾞｼｯｸM-PRO" w:eastAsia="HG丸ｺﾞｼｯｸM-PRO" w:hAnsi="HG丸ｺﾞｼｯｸM-PRO" w:hint="eastAsia"/>
                <w:sz w:val="28"/>
              </w:rPr>
              <w:t>生涯学習事業への初参加者数</w:t>
            </w:r>
            <w:r w:rsidRPr="00486BC5">
              <w:rPr>
                <w:rFonts w:ascii="HG丸ｺﾞｼｯｸM-PRO" w:eastAsia="HG丸ｺﾞｼｯｸM-PRO" w:hAnsi="HG丸ｺﾞｼｯｸM-PRO"/>
                <w:sz w:val="18"/>
              </w:rPr>
              <w:t>(*</w:t>
            </w:r>
            <w:r w:rsidRPr="00486BC5">
              <w:rPr>
                <w:rFonts w:ascii="HG丸ｺﾞｼｯｸM-PRO" w:eastAsia="HG丸ｺﾞｼｯｸM-PRO" w:hAnsi="HG丸ｺﾞｼｯｸM-PRO" w:hint="eastAsia"/>
                <w:sz w:val="18"/>
              </w:rPr>
              <w:t>1</w:t>
            </w:r>
            <w:r w:rsidRPr="00486BC5">
              <w:rPr>
                <w:rFonts w:ascii="HG丸ｺﾞｼｯｸM-PRO" w:eastAsia="HG丸ｺﾞｼｯｸM-PRO" w:hAnsi="HG丸ｺﾞｼｯｸM-PRO"/>
                <w:sz w:val="18"/>
              </w:rPr>
              <w:t>)</w:t>
            </w:r>
          </w:p>
        </w:tc>
        <w:tc>
          <w:tcPr>
            <w:tcW w:w="1123" w:type="dxa"/>
            <w:vAlign w:val="center"/>
          </w:tcPr>
          <w:p w:rsidR="00C54F6B" w:rsidRPr="00486BC5" w:rsidRDefault="00C54F6B" w:rsidP="00F46E51">
            <w:pPr>
              <w:snapToGrid w:val="0"/>
              <w:jc w:val="right"/>
              <w:rPr>
                <w:rFonts w:ascii="HG丸ｺﾞｼｯｸM-PRO" w:eastAsia="HG丸ｺﾞｼｯｸM-PRO" w:hAnsi="HG丸ｺﾞｼｯｸM-PRO"/>
              </w:rPr>
            </w:pPr>
            <w:r w:rsidRPr="00486BC5">
              <w:rPr>
                <w:rFonts w:ascii="HG丸ｺﾞｼｯｸM-PRO" w:eastAsia="HG丸ｺﾞｼｯｸM-PRO" w:hAnsi="HG丸ｺﾞｼｯｸM-PRO" w:hint="eastAsia"/>
              </w:rPr>
              <w:t>115人</w:t>
            </w:r>
          </w:p>
        </w:tc>
        <w:tc>
          <w:tcPr>
            <w:tcW w:w="1134" w:type="dxa"/>
            <w:shd w:val="clear" w:color="auto" w:fill="auto"/>
            <w:vAlign w:val="center"/>
          </w:tcPr>
          <w:p w:rsidR="00C54F6B" w:rsidRPr="00486BC5" w:rsidRDefault="00C54F6B" w:rsidP="00F46E51">
            <w:pPr>
              <w:snapToGrid w:val="0"/>
              <w:jc w:val="right"/>
              <w:rPr>
                <w:rFonts w:ascii="HG丸ｺﾞｼｯｸM-PRO" w:eastAsia="HG丸ｺﾞｼｯｸM-PRO" w:hAnsi="HG丸ｺﾞｼｯｸM-PRO"/>
              </w:rPr>
            </w:pPr>
            <w:r w:rsidRPr="00486BC5">
              <w:rPr>
                <w:rFonts w:ascii="HG丸ｺﾞｼｯｸM-PRO" w:eastAsia="HG丸ｺﾞｼｯｸM-PRO" w:hAnsi="HG丸ｺﾞｼｯｸM-PRO" w:hint="eastAsia"/>
              </w:rPr>
              <w:t>276人</w:t>
            </w:r>
          </w:p>
        </w:tc>
        <w:tc>
          <w:tcPr>
            <w:tcW w:w="1134" w:type="dxa"/>
            <w:shd w:val="clear" w:color="auto" w:fill="BDD6EE" w:themeFill="accent1" w:themeFillTint="66"/>
            <w:vAlign w:val="center"/>
          </w:tcPr>
          <w:p w:rsidR="00C54F6B" w:rsidRPr="00486BC5" w:rsidRDefault="00C54F6B" w:rsidP="00F46E51">
            <w:pPr>
              <w:snapToGrid w:val="0"/>
              <w:jc w:val="right"/>
              <w:rPr>
                <w:rFonts w:ascii="HG丸ｺﾞｼｯｸM-PRO" w:eastAsia="HG丸ｺﾞｼｯｸM-PRO" w:hAnsi="HG丸ｺﾞｼｯｸM-PRO"/>
              </w:rPr>
            </w:pPr>
            <w:r w:rsidRPr="00486BC5">
              <w:rPr>
                <w:rFonts w:ascii="HG丸ｺﾞｼｯｸM-PRO" w:eastAsia="HG丸ｺﾞｼｯｸM-PRO" w:hAnsi="HG丸ｺﾞｼｯｸM-PRO" w:hint="eastAsia"/>
              </w:rPr>
              <w:t>368人</w:t>
            </w:r>
          </w:p>
        </w:tc>
        <w:tc>
          <w:tcPr>
            <w:tcW w:w="1559" w:type="dxa"/>
            <w:vAlign w:val="center"/>
          </w:tcPr>
          <w:p w:rsidR="00C54F6B" w:rsidRPr="00486BC5" w:rsidRDefault="00C54F6B" w:rsidP="00F46E51">
            <w:pPr>
              <w:snapToGrid w:val="0"/>
              <w:jc w:val="right"/>
              <w:rPr>
                <w:rFonts w:ascii="HG丸ｺﾞｼｯｸM-PRO" w:eastAsia="HG丸ｺﾞｼｯｸM-PRO" w:hAnsi="HG丸ｺﾞｼｯｸM-PRO"/>
              </w:rPr>
            </w:pPr>
            <w:r w:rsidRPr="00486BC5">
              <w:rPr>
                <w:rFonts w:ascii="HG丸ｺﾞｼｯｸM-PRO" w:eastAsia="HG丸ｺﾞｼｯｸM-PRO" w:hAnsi="HG丸ｺﾞｼｯｸM-PRO" w:hint="eastAsia"/>
              </w:rPr>
              <w:t>延べ２００人</w:t>
            </w:r>
          </w:p>
          <w:p w:rsidR="00C54F6B" w:rsidRPr="00486BC5" w:rsidRDefault="00C54F6B" w:rsidP="00F46E51">
            <w:pPr>
              <w:snapToGrid w:val="0"/>
              <w:jc w:val="right"/>
              <w:rPr>
                <w:rFonts w:ascii="HG丸ｺﾞｼｯｸM-PRO" w:eastAsia="HG丸ｺﾞｼｯｸM-PRO" w:hAnsi="HG丸ｺﾞｼｯｸM-PRO"/>
                <w:sz w:val="18"/>
                <w:szCs w:val="18"/>
              </w:rPr>
            </w:pPr>
            <w:r w:rsidRPr="00486BC5">
              <w:rPr>
                <w:rFonts w:ascii="HG丸ｺﾞｼｯｸM-PRO" w:eastAsia="HG丸ｺﾞｼｯｸM-PRO" w:hAnsi="HG丸ｺﾞｼｯｸM-PRO" w:hint="eastAsia"/>
                <w:sz w:val="18"/>
                <w:szCs w:val="18"/>
              </w:rPr>
              <w:t>(毎年４０人増)</w:t>
            </w:r>
          </w:p>
        </w:tc>
        <w:tc>
          <w:tcPr>
            <w:tcW w:w="1383" w:type="dxa"/>
            <w:vAlign w:val="center"/>
          </w:tcPr>
          <w:p w:rsidR="00C54F6B" w:rsidRPr="00486BC5" w:rsidRDefault="00C54F6B" w:rsidP="00F46E51">
            <w:pPr>
              <w:snapToGrid w:val="0"/>
              <w:jc w:val="center"/>
              <w:rPr>
                <w:rFonts w:ascii="HG丸ｺﾞｼｯｸM-PRO" w:eastAsia="HG丸ｺﾞｼｯｸM-PRO" w:hAnsi="HG丸ｺﾞｼｯｸM-PRO"/>
              </w:rPr>
            </w:pPr>
            <w:r w:rsidRPr="00486BC5">
              <w:rPr>
                <w:rFonts w:ascii="HG丸ｺﾞｼｯｸM-PRO" w:eastAsia="HG丸ｺﾞｼｯｸM-PRO" w:hAnsi="HG丸ｺﾞｼｯｸM-PRO" w:hint="eastAsia"/>
              </w:rPr>
              <w:t>生涯学習課</w:t>
            </w:r>
          </w:p>
        </w:tc>
      </w:tr>
      <w:tr w:rsidR="00486BC5" w:rsidRPr="00486BC5" w:rsidTr="00F46E51">
        <w:trPr>
          <w:trHeight w:val="566"/>
        </w:trPr>
        <w:tc>
          <w:tcPr>
            <w:tcW w:w="3834" w:type="dxa"/>
            <w:vAlign w:val="center"/>
          </w:tcPr>
          <w:p w:rsidR="00C54F6B" w:rsidRPr="00486BC5" w:rsidRDefault="00C54F6B" w:rsidP="00F46E51">
            <w:pPr>
              <w:snapToGrid w:val="0"/>
              <w:jc w:val="left"/>
              <w:rPr>
                <w:rFonts w:ascii="HG丸ｺﾞｼｯｸM-PRO" w:eastAsia="HG丸ｺﾞｼｯｸM-PRO" w:hAnsi="HG丸ｺﾞｼｯｸM-PRO"/>
                <w:b/>
              </w:rPr>
            </w:pPr>
            <w:r w:rsidRPr="00486BC5">
              <w:rPr>
                <w:rFonts w:ascii="HG丸ｺﾞｼｯｸM-PRO" w:eastAsia="HG丸ｺﾞｼｯｸM-PRO" w:hAnsi="HG丸ｺﾞｼｯｸM-PRO" w:hint="eastAsia"/>
                <w:sz w:val="28"/>
              </w:rPr>
              <w:t>生涯学習事業参加者の満足度</w:t>
            </w:r>
            <w:r w:rsidRPr="00486BC5">
              <w:rPr>
                <w:rFonts w:ascii="HG丸ｺﾞｼｯｸM-PRO" w:eastAsia="HG丸ｺﾞｼｯｸM-PRO" w:hAnsi="HG丸ｺﾞｼｯｸM-PRO"/>
                <w:sz w:val="18"/>
              </w:rPr>
              <w:t>(*</w:t>
            </w:r>
            <w:r w:rsidRPr="00486BC5">
              <w:rPr>
                <w:rFonts w:ascii="HG丸ｺﾞｼｯｸM-PRO" w:eastAsia="HG丸ｺﾞｼｯｸM-PRO" w:hAnsi="HG丸ｺﾞｼｯｸM-PRO" w:hint="eastAsia"/>
                <w:sz w:val="18"/>
              </w:rPr>
              <w:t>2</w:t>
            </w:r>
            <w:r w:rsidRPr="00486BC5">
              <w:rPr>
                <w:rFonts w:ascii="HG丸ｺﾞｼｯｸM-PRO" w:eastAsia="HG丸ｺﾞｼｯｸM-PRO" w:hAnsi="HG丸ｺﾞｼｯｸM-PRO"/>
                <w:sz w:val="18"/>
              </w:rPr>
              <w:t>)</w:t>
            </w:r>
          </w:p>
        </w:tc>
        <w:tc>
          <w:tcPr>
            <w:tcW w:w="1123" w:type="dxa"/>
            <w:vAlign w:val="center"/>
          </w:tcPr>
          <w:p w:rsidR="00C54F6B" w:rsidRPr="00486BC5" w:rsidRDefault="00C54F6B" w:rsidP="00F46E51">
            <w:pPr>
              <w:snapToGrid w:val="0"/>
              <w:jc w:val="right"/>
              <w:rPr>
                <w:rFonts w:ascii="HG丸ｺﾞｼｯｸM-PRO" w:eastAsia="HG丸ｺﾞｼｯｸM-PRO" w:hAnsi="HG丸ｺﾞｼｯｸM-PRO"/>
              </w:rPr>
            </w:pPr>
            <w:r w:rsidRPr="00486BC5">
              <w:rPr>
                <w:rFonts w:ascii="HG丸ｺﾞｼｯｸM-PRO" w:eastAsia="HG丸ｺﾞｼｯｸM-PRO" w:hAnsi="HG丸ｺﾞｼｯｸM-PRO" w:hint="eastAsia"/>
              </w:rPr>
              <w:t>８３%</w:t>
            </w:r>
          </w:p>
        </w:tc>
        <w:tc>
          <w:tcPr>
            <w:tcW w:w="1134" w:type="dxa"/>
            <w:shd w:val="clear" w:color="auto" w:fill="auto"/>
            <w:vAlign w:val="center"/>
          </w:tcPr>
          <w:p w:rsidR="00C54F6B" w:rsidRPr="00486BC5" w:rsidRDefault="00C54F6B" w:rsidP="00F46E51">
            <w:pPr>
              <w:snapToGrid w:val="0"/>
              <w:jc w:val="right"/>
              <w:rPr>
                <w:rFonts w:ascii="HG丸ｺﾞｼｯｸM-PRO" w:eastAsia="HG丸ｺﾞｼｯｸM-PRO" w:hAnsi="HG丸ｺﾞｼｯｸM-PRO"/>
              </w:rPr>
            </w:pPr>
            <w:r w:rsidRPr="00486BC5">
              <w:rPr>
                <w:rFonts w:ascii="HG丸ｺﾞｼｯｸM-PRO" w:eastAsia="HG丸ｺﾞｼｯｸM-PRO" w:hAnsi="HG丸ｺﾞｼｯｸM-PRO" w:hint="eastAsia"/>
              </w:rPr>
              <w:t>82％</w:t>
            </w:r>
          </w:p>
        </w:tc>
        <w:tc>
          <w:tcPr>
            <w:tcW w:w="1134" w:type="dxa"/>
            <w:shd w:val="clear" w:color="auto" w:fill="BDD6EE" w:themeFill="accent1" w:themeFillTint="66"/>
            <w:vAlign w:val="center"/>
          </w:tcPr>
          <w:p w:rsidR="00C54F6B" w:rsidRPr="00486BC5" w:rsidRDefault="00C54F6B" w:rsidP="00F46E51">
            <w:pPr>
              <w:snapToGrid w:val="0"/>
              <w:jc w:val="right"/>
              <w:rPr>
                <w:rFonts w:ascii="HG丸ｺﾞｼｯｸM-PRO" w:eastAsia="HG丸ｺﾞｼｯｸM-PRO" w:hAnsi="HG丸ｺﾞｼｯｸM-PRO"/>
              </w:rPr>
            </w:pPr>
            <w:r w:rsidRPr="00486BC5">
              <w:rPr>
                <w:rFonts w:ascii="HG丸ｺﾞｼｯｸM-PRO" w:eastAsia="HG丸ｺﾞｼｯｸM-PRO" w:hAnsi="HG丸ｺﾞｼｯｸM-PRO" w:hint="eastAsia"/>
              </w:rPr>
              <w:t>82％</w:t>
            </w:r>
          </w:p>
        </w:tc>
        <w:tc>
          <w:tcPr>
            <w:tcW w:w="1559" w:type="dxa"/>
            <w:vAlign w:val="center"/>
          </w:tcPr>
          <w:p w:rsidR="00C54F6B" w:rsidRPr="00486BC5" w:rsidRDefault="00C54F6B" w:rsidP="00F46E51">
            <w:pPr>
              <w:snapToGrid w:val="0"/>
              <w:jc w:val="right"/>
              <w:rPr>
                <w:rFonts w:ascii="HG丸ｺﾞｼｯｸM-PRO" w:eastAsia="HG丸ｺﾞｼｯｸM-PRO" w:hAnsi="HG丸ｺﾞｼｯｸM-PRO"/>
              </w:rPr>
            </w:pPr>
            <w:r w:rsidRPr="00486BC5">
              <w:rPr>
                <w:rFonts w:ascii="HG丸ｺﾞｼｯｸM-PRO" w:eastAsia="HG丸ｺﾞｼｯｸM-PRO" w:hAnsi="HG丸ｺﾞｼｯｸM-PRO" w:hint="eastAsia"/>
              </w:rPr>
              <w:t>８０％</w:t>
            </w:r>
          </w:p>
        </w:tc>
        <w:tc>
          <w:tcPr>
            <w:tcW w:w="1383" w:type="dxa"/>
            <w:vAlign w:val="center"/>
          </w:tcPr>
          <w:p w:rsidR="00C54F6B" w:rsidRPr="00486BC5" w:rsidRDefault="00C54F6B" w:rsidP="00F46E51">
            <w:pPr>
              <w:snapToGrid w:val="0"/>
              <w:ind w:firstLineChars="50" w:firstLine="105"/>
              <w:rPr>
                <w:rFonts w:ascii="HG丸ｺﾞｼｯｸM-PRO" w:eastAsia="HG丸ｺﾞｼｯｸM-PRO" w:hAnsi="HG丸ｺﾞｼｯｸM-PRO"/>
              </w:rPr>
            </w:pPr>
            <w:r w:rsidRPr="00486BC5">
              <w:rPr>
                <w:rFonts w:ascii="HG丸ｺﾞｼｯｸM-PRO" w:eastAsia="HG丸ｺﾞｼｯｸM-PRO" w:hAnsi="HG丸ｺﾞｼｯｸM-PRO" w:hint="eastAsia"/>
              </w:rPr>
              <w:t>生涯学習課</w:t>
            </w:r>
          </w:p>
        </w:tc>
      </w:tr>
      <w:tr w:rsidR="00486BC5" w:rsidRPr="00486BC5" w:rsidTr="00F46E51">
        <w:trPr>
          <w:trHeight w:val="649"/>
        </w:trPr>
        <w:tc>
          <w:tcPr>
            <w:tcW w:w="3834" w:type="dxa"/>
            <w:vAlign w:val="center"/>
          </w:tcPr>
          <w:p w:rsidR="00C54F6B" w:rsidRPr="00486BC5" w:rsidRDefault="00C54F6B" w:rsidP="00F46E51">
            <w:pPr>
              <w:snapToGrid w:val="0"/>
              <w:jc w:val="left"/>
              <w:rPr>
                <w:rFonts w:ascii="HG丸ｺﾞｼｯｸM-PRO" w:eastAsia="HG丸ｺﾞｼｯｸM-PRO" w:hAnsi="HG丸ｺﾞｼｯｸM-PRO"/>
                <w:b/>
              </w:rPr>
            </w:pPr>
            <w:r w:rsidRPr="00486BC5">
              <w:rPr>
                <w:rFonts w:ascii="HG丸ｺﾞｼｯｸM-PRO" w:eastAsia="HG丸ｺﾞｼｯｸM-PRO" w:hAnsi="HG丸ｺﾞｼｯｸM-PRO" w:hint="eastAsia"/>
                <w:sz w:val="28"/>
              </w:rPr>
              <w:t>生涯学習事業の認知度</w:t>
            </w:r>
            <w:r w:rsidRPr="00486BC5">
              <w:rPr>
                <w:rFonts w:ascii="HG丸ｺﾞｼｯｸM-PRO" w:eastAsia="HG丸ｺﾞｼｯｸM-PRO" w:hAnsi="HG丸ｺﾞｼｯｸM-PRO"/>
                <w:sz w:val="18"/>
              </w:rPr>
              <w:t>(*</w:t>
            </w:r>
            <w:r w:rsidRPr="00486BC5">
              <w:rPr>
                <w:rFonts w:ascii="HG丸ｺﾞｼｯｸM-PRO" w:eastAsia="HG丸ｺﾞｼｯｸM-PRO" w:hAnsi="HG丸ｺﾞｼｯｸM-PRO" w:hint="eastAsia"/>
                <w:sz w:val="18"/>
              </w:rPr>
              <w:t>3</w:t>
            </w:r>
            <w:r w:rsidRPr="00486BC5">
              <w:rPr>
                <w:rFonts w:ascii="HG丸ｺﾞｼｯｸM-PRO" w:eastAsia="HG丸ｺﾞｼｯｸM-PRO" w:hAnsi="HG丸ｺﾞｼｯｸM-PRO"/>
                <w:sz w:val="18"/>
              </w:rPr>
              <w:t>)</w:t>
            </w:r>
          </w:p>
        </w:tc>
        <w:tc>
          <w:tcPr>
            <w:tcW w:w="1123" w:type="dxa"/>
            <w:vAlign w:val="center"/>
          </w:tcPr>
          <w:p w:rsidR="00C54F6B" w:rsidRPr="00486BC5" w:rsidRDefault="00C54F6B" w:rsidP="00F46E51">
            <w:pPr>
              <w:snapToGrid w:val="0"/>
              <w:jc w:val="center"/>
              <w:rPr>
                <w:rFonts w:ascii="HG丸ｺﾞｼｯｸM-PRO" w:eastAsia="HG丸ｺﾞｼｯｸM-PRO" w:hAnsi="HG丸ｺﾞｼｯｸM-PRO"/>
              </w:rPr>
            </w:pPr>
            <w:r w:rsidRPr="00486BC5">
              <w:rPr>
                <w:rFonts w:ascii="HG丸ｺﾞｼｯｸM-PRO" w:eastAsia="HG丸ｺﾞｼｯｸM-PRO" w:hAnsi="HG丸ｺﾞｼｯｸM-PRO" w:hint="eastAsia"/>
              </w:rPr>
              <w:t>－</w:t>
            </w:r>
          </w:p>
        </w:tc>
        <w:tc>
          <w:tcPr>
            <w:tcW w:w="1134" w:type="dxa"/>
            <w:shd w:val="clear" w:color="auto" w:fill="auto"/>
            <w:vAlign w:val="center"/>
          </w:tcPr>
          <w:p w:rsidR="00C54F6B" w:rsidRPr="00486BC5" w:rsidRDefault="00C54F6B" w:rsidP="00F46E51">
            <w:pPr>
              <w:snapToGrid w:val="0"/>
              <w:jc w:val="center"/>
              <w:rPr>
                <w:rFonts w:ascii="HG丸ｺﾞｼｯｸM-PRO" w:eastAsia="HG丸ｺﾞｼｯｸM-PRO" w:hAnsi="HG丸ｺﾞｼｯｸM-PRO"/>
              </w:rPr>
            </w:pPr>
            <w:r w:rsidRPr="00486BC5">
              <w:rPr>
                <w:rFonts w:ascii="HG丸ｺﾞｼｯｸM-PRO" w:eastAsia="HG丸ｺﾞｼｯｸM-PRO" w:hAnsi="HG丸ｺﾞｼｯｸM-PRO" w:hint="eastAsia"/>
              </w:rPr>
              <w:t>－</w:t>
            </w:r>
          </w:p>
        </w:tc>
        <w:tc>
          <w:tcPr>
            <w:tcW w:w="1134" w:type="dxa"/>
            <w:shd w:val="clear" w:color="auto" w:fill="BDD6EE" w:themeFill="accent1" w:themeFillTint="66"/>
            <w:vAlign w:val="center"/>
          </w:tcPr>
          <w:p w:rsidR="00C54F6B" w:rsidRPr="00486BC5" w:rsidRDefault="00C54F6B" w:rsidP="00F46E51">
            <w:pPr>
              <w:snapToGrid w:val="0"/>
              <w:jc w:val="center"/>
              <w:rPr>
                <w:rFonts w:ascii="HG丸ｺﾞｼｯｸM-PRO" w:eastAsia="HG丸ｺﾞｼｯｸM-PRO" w:hAnsi="HG丸ｺﾞｼｯｸM-PRO"/>
              </w:rPr>
            </w:pPr>
            <w:r w:rsidRPr="00486BC5">
              <w:rPr>
                <w:rFonts w:ascii="HG丸ｺﾞｼｯｸM-PRO" w:eastAsia="HG丸ｺﾞｼｯｸM-PRO" w:hAnsi="HG丸ｺﾞｼｯｸM-PRO" w:hint="eastAsia"/>
              </w:rPr>
              <w:t>－</w:t>
            </w:r>
          </w:p>
        </w:tc>
        <w:tc>
          <w:tcPr>
            <w:tcW w:w="1559" w:type="dxa"/>
            <w:vAlign w:val="center"/>
          </w:tcPr>
          <w:p w:rsidR="00C54F6B" w:rsidRPr="00486BC5" w:rsidRDefault="00C54F6B" w:rsidP="00F46E51">
            <w:pPr>
              <w:snapToGrid w:val="0"/>
              <w:jc w:val="right"/>
              <w:rPr>
                <w:rFonts w:ascii="HG丸ｺﾞｼｯｸM-PRO" w:eastAsia="HG丸ｺﾞｼｯｸM-PRO" w:hAnsi="HG丸ｺﾞｼｯｸM-PRO"/>
              </w:rPr>
            </w:pPr>
            <w:r w:rsidRPr="00486BC5">
              <w:rPr>
                <w:rFonts w:ascii="HG丸ｺﾞｼｯｸM-PRO" w:eastAsia="HG丸ｺﾞｼｯｸM-PRO" w:hAnsi="HG丸ｺﾞｼｯｸM-PRO" w:hint="eastAsia"/>
              </w:rPr>
              <w:t>３０％</w:t>
            </w:r>
          </w:p>
        </w:tc>
        <w:tc>
          <w:tcPr>
            <w:tcW w:w="1383" w:type="dxa"/>
            <w:vAlign w:val="center"/>
          </w:tcPr>
          <w:p w:rsidR="00C54F6B" w:rsidRPr="00486BC5" w:rsidRDefault="00C54F6B" w:rsidP="00F46E51">
            <w:pPr>
              <w:snapToGrid w:val="0"/>
              <w:jc w:val="center"/>
              <w:rPr>
                <w:rFonts w:ascii="HG丸ｺﾞｼｯｸM-PRO" w:eastAsia="HG丸ｺﾞｼｯｸM-PRO" w:hAnsi="HG丸ｺﾞｼｯｸM-PRO"/>
              </w:rPr>
            </w:pPr>
            <w:r w:rsidRPr="00486BC5">
              <w:rPr>
                <w:rFonts w:ascii="HG丸ｺﾞｼｯｸM-PRO" w:eastAsia="HG丸ｺﾞｼｯｸM-PRO" w:hAnsi="HG丸ｺﾞｼｯｸM-PRO" w:hint="eastAsia"/>
              </w:rPr>
              <w:t>生涯学習課</w:t>
            </w:r>
          </w:p>
        </w:tc>
      </w:tr>
    </w:tbl>
    <w:p w:rsidR="00C54F6B" w:rsidRPr="00486BC5" w:rsidRDefault="00C54F6B" w:rsidP="00C54F6B">
      <w:pPr>
        <w:pStyle w:val="aaaa"/>
        <w:tabs>
          <w:tab w:val="left" w:pos="6800"/>
        </w:tabs>
        <w:snapToGrid w:val="0"/>
        <w:ind w:leftChars="300" w:left="1275" w:hangingChars="293" w:hanging="645"/>
        <w:rPr>
          <w:szCs w:val="24"/>
        </w:rPr>
      </w:pPr>
      <w:r w:rsidRPr="00486BC5">
        <w:rPr>
          <w:rFonts w:hint="eastAsia"/>
          <w:szCs w:val="24"/>
        </w:rPr>
        <w:t>(※1)</w:t>
      </w:r>
      <w:r w:rsidRPr="00486BC5">
        <w:rPr>
          <w:szCs w:val="24"/>
        </w:rPr>
        <w:tab/>
      </w:r>
      <w:r w:rsidRPr="00486BC5">
        <w:rPr>
          <w:rFonts w:hint="eastAsia"/>
          <w:szCs w:val="24"/>
        </w:rPr>
        <w:t>「市民大学認定講座」受講者に配布する市民大学受講票の新規配布数</w:t>
      </w:r>
    </w:p>
    <w:p w:rsidR="00C54F6B" w:rsidRPr="00486BC5" w:rsidRDefault="00C54F6B" w:rsidP="00C54F6B">
      <w:pPr>
        <w:pStyle w:val="aaaa"/>
        <w:tabs>
          <w:tab w:val="left" w:pos="6800"/>
        </w:tabs>
        <w:snapToGrid w:val="0"/>
        <w:spacing w:before="60"/>
        <w:ind w:leftChars="300" w:left="1275" w:hangingChars="293" w:hanging="645"/>
        <w:rPr>
          <w:szCs w:val="24"/>
        </w:rPr>
      </w:pPr>
      <w:r w:rsidRPr="00486BC5">
        <w:rPr>
          <w:rFonts w:hint="eastAsia"/>
          <w:szCs w:val="24"/>
        </w:rPr>
        <w:t>(※</w:t>
      </w:r>
      <w:r w:rsidRPr="00486BC5">
        <w:rPr>
          <w:szCs w:val="24"/>
        </w:rPr>
        <w:t>2</w:t>
      </w:r>
      <w:r w:rsidRPr="00486BC5">
        <w:rPr>
          <w:rFonts w:hint="eastAsia"/>
          <w:szCs w:val="24"/>
        </w:rPr>
        <w:t>)</w:t>
      </w:r>
      <w:r w:rsidRPr="00486BC5">
        <w:rPr>
          <w:szCs w:val="24"/>
        </w:rPr>
        <w:tab/>
      </w:r>
      <w:r w:rsidRPr="00486BC5">
        <w:rPr>
          <w:rFonts w:hint="eastAsia"/>
          <w:szCs w:val="24"/>
        </w:rPr>
        <w:t>生涯学習課（公民館含む）が実施する「市民大学認定講座」の受講者</w:t>
      </w:r>
      <w:r w:rsidRPr="00486BC5">
        <w:rPr>
          <w:szCs w:val="24"/>
        </w:rPr>
        <w:br/>
      </w:r>
      <w:r w:rsidRPr="00486BC5">
        <w:rPr>
          <w:rFonts w:hint="eastAsia"/>
          <w:szCs w:val="24"/>
        </w:rPr>
        <w:t>における満足度（講座受講後に実施のアンケート等にて把握）</w:t>
      </w:r>
    </w:p>
    <w:p w:rsidR="00C54F6B" w:rsidRPr="00486BC5" w:rsidRDefault="00C54F6B" w:rsidP="008533B9">
      <w:pPr>
        <w:pStyle w:val="aaaa"/>
        <w:tabs>
          <w:tab w:val="left" w:pos="6800"/>
        </w:tabs>
        <w:snapToGrid w:val="0"/>
        <w:spacing w:before="60"/>
        <w:ind w:leftChars="300" w:left="1275" w:hangingChars="293" w:hanging="645"/>
        <w:rPr>
          <w:szCs w:val="24"/>
        </w:rPr>
      </w:pPr>
      <w:r w:rsidRPr="00486BC5">
        <w:rPr>
          <w:rFonts w:hint="eastAsia"/>
          <w:szCs w:val="24"/>
        </w:rPr>
        <w:t>(※</w:t>
      </w:r>
      <w:r w:rsidRPr="00486BC5">
        <w:rPr>
          <w:szCs w:val="24"/>
        </w:rPr>
        <w:t>3</w:t>
      </w:r>
      <w:r w:rsidRPr="00486BC5">
        <w:rPr>
          <w:rFonts w:hint="eastAsia"/>
          <w:szCs w:val="24"/>
        </w:rPr>
        <w:t>)</w:t>
      </w:r>
      <w:r w:rsidRPr="00486BC5">
        <w:rPr>
          <w:szCs w:val="24"/>
        </w:rPr>
        <w:tab/>
      </w:r>
      <w:r w:rsidRPr="00486BC5">
        <w:rPr>
          <w:rFonts w:hint="eastAsia"/>
          <w:szCs w:val="24"/>
        </w:rPr>
        <w:t>Ｒ1年度に市民意識調査を実施せず、Ｒ2年度に実施したした際の「市民大学」の認知率は28.9％</w:t>
      </w:r>
    </w:p>
    <w:p w:rsidR="00C54F6B" w:rsidRPr="00486BC5" w:rsidRDefault="00C54F6B" w:rsidP="00C54F6B">
      <w:pPr>
        <w:widowControl/>
        <w:jc w:val="left"/>
      </w:pPr>
    </w:p>
    <w:p w:rsidR="00EB1ECC" w:rsidRPr="00486BC5" w:rsidRDefault="00F46E51" w:rsidP="00EB1ECC">
      <w:pPr>
        <w:rPr>
          <w:rFonts w:ascii="HG丸ｺﾞｼｯｸM-PRO" w:eastAsia="HG丸ｺﾞｼｯｸM-PRO" w:hAnsi="HG丸ｺﾞｼｯｸM-PRO"/>
          <w:sz w:val="24"/>
          <w:szCs w:val="24"/>
        </w:rPr>
      </w:pPr>
      <w:r w:rsidRPr="00486BC5">
        <w:rPr>
          <w:rFonts w:ascii="HG丸ｺﾞｼｯｸM-PRO" w:eastAsia="HG丸ｺﾞｼｯｸM-PRO" w:hAnsi="HG丸ｺﾞｼｯｸM-PRO" w:hint="eastAsia"/>
          <w:sz w:val="24"/>
          <w:szCs w:val="24"/>
        </w:rPr>
        <w:t>●</w:t>
      </w:r>
      <w:r w:rsidR="00C54F6B" w:rsidRPr="00486BC5">
        <w:rPr>
          <w:rFonts w:ascii="HG丸ｺﾞｼｯｸM-PRO" w:eastAsia="HG丸ｺﾞｼｯｸM-PRO" w:hAnsi="HG丸ｺﾞｼｯｸM-PRO" w:hint="eastAsia"/>
          <w:b/>
          <w:sz w:val="24"/>
          <w:szCs w:val="24"/>
        </w:rPr>
        <w:t>基本施策に対応した個別の目標指標</w:t>
      </w:r>
    </w:p>
    <w:p w:rsidR="00EB1ECC" w:rsidRPr="00486BC5" w:rsidRDefault="00EB1ECC" w:rsidP="00EB1ECC">
      <w:pPr>
        <w:rPr>
          <w:rFonts w:ascii="HG丸ｺﾞｼｯｸM-PRO" w:eastAsia="HG丸ｺﾞｼｯｸM-PRO" w:hAnsi="HG丸ｺﾞｼｯｸM-PRO"/>
          <w:sz w:val="24"/>
          <w:szCs w:val="24"/>
        </w:rPr>
      </w:pPr>
    </w:p>
    <w:p w:rsidR="00EB1ECC" w:rsidRPr="00486BC5" w:rsidRDefault="00EB1ECC" w:rsidP="00EB1ECC">
      <w:pPr>
        <w:rPr>
          <w:rFonts w:ascii="HG丸ｺﾞｼｯｸM-PRO" w:eastAsia="HG丸ｺﾞｼｯｸM-PRO" w:hAnsi="HG丸ｺﾞｼｯｸM-PRO"/>
          <w:sz w:val="24"/>
          <w:szCs w:val="24"/>
        </w:rPr>
      </w:pPr>
      <w:r w:rsidRPr="00486BC5">
        <w:rPr>
          <w:rFonts w:ascii="HG丸ｺﾞｼｯｸM-PRO" w:eastAsia="HG丸ｺﾞｼｯｸM-PRO" w:hAnsi="HG丸ｺﾞｼｯｸM-PRO" w:hint="eastAsia"/>
          <w:sz w:val="24"/>
        </w:rPr>
        <w:t>基本施策Ⅰ 多様なニーズに応じて提供する主体的な戸田の学びの充実</w:t>
      </w:r>
    </w:p>
    <w:tbl>
      <w:tblPr>
        <w:tblStyle w:val="a4"/>
        <w:tblpPr w:leftFromText="142" w:rightFromText="142" w:vertAnchor="text" w:horzAnchor="margin" w:tblpXSpec="center" w:tblpY="123"/>
        <w:tblW w:w="9932" w:type="dxa"/>
        <w:tblLook w:val="04A0" w:firstRow="1" w:lastRow="0" w:firstColumn="1" w:lastColumn="0" w:noHBand="0" w:noVBand="1"/>
      </w:tblPr>
      <w:tblGrid>
        <w:gridCol w:w="1413"/>
        <w:gridCol w:w="1701"/>
        <w:gridCol w:w="1559"/>
        <w:gridCol w:w="1276"/>
        <w:gridCol w:w="1417"/>
        <w:gridCol w:w="1281"/>
        <w:gridCol w:w="1285"/>
      </w:tblGrid>
      <w:tr w:rsidR="00486BC5" w:rsidRPr="00486BC5" w:rsidTr="008533B9">
        <w:trPr>
          <w:trHeight w:val="522"/>
        </w:trPr>
        <w:tc>
          <w:tcPr>
            <w:tcW w:w="1413" w:type="dxa"/>
            <w:shd w:val="clear" w:color="auto" w:fill="D9D9D9" w:themeFill="background1" w:themeFillShade="D9"/>
            <w:vAlign w:val="center"/>
          </w:tcPr>
          <w:p w:rsidR="00CF43FE" w:rsidRPr="00486BC5" w:rsidRDefault="00CF43FE" w:rsidP="00CF43FE">
            <w:pPr>
              <w:snapToGrid w:val="0"/>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施策名</w:t>
            </w:r>
          </w:p>
        </w:tc>
        <w:tc>
          <w:tcPr>
            <w:tcW w:w="1701" w:type="dxa"/>
            <w:shd w:val="clear" w:color="auto" w:fill="D9D9D9" w:themeFill="background1" w:themeFillShade="D9"/>
            <w:vAlign w:val="center"/>
          </w:tcPr>
          <w:p w:rsidR="00CF43FE" w:rsidRPr="00486BC5" w:rsidRDefault="00CF43FE" w:rsidP="00CF43FE">
            <w:pPr>
              <w:snapToGrid w:val="0"/>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個別指標</w:t>
            </w:r>
          </w:p>
        </w:tc>
        <w:tc>
          <w:tcPr>
            <w:tcW w:w="1559" w:type="dxa"/>
            <w:shd w:val="clear" w:color="auto" w:fill="D9D9D9" w:themeFill="background1" w:themeFillShade="D9"/>
            <w:vAlign w:val="center"/>
          </w:tcPr>
          <w:p w:rsidR="00CF43FE" w:rsidRPr="00486BC5" w:rsidRDefault="00CF43FE" w:rsidP="00CF43FE">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当初</w:t>
            </w:r>
          </w:p>
          <w:p w:rsidR="00CF43FE" w:rsidRPr="00486BC5" w:rsidRDefault="00CF43FE" w:rsidP="00CF43FE">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（H29年度）</w:t>
            </w:r>
          </w:p>
        </w:tc>
        <w:tc>
          <w:tcPr>
            <w:tcW w:w="1276" w:type="dxa"/>
            <w:shd w:val="clear" w:color="auto" w:fill="D9D9D9" w:themeFill="background1" w:themeFillShade="D9"/>
          </w:tcPr>
          <w:p w:rsidR="00CF43FE" w:rsidRPr="00486BC5" w:rsidRDefault="00CF43FE" w:rsidP="00CF43FE">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経過</w:t>
            </w:r>
          </w:p>
          <w:p w:rsidR="00CF43FE" w:rsidRPr="00486BC5" w:rsidRDefault="00CF43FE" w:rsidP="00CF43FE">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（H30年度）</w:t>
            </w:r>
          </w:p>
        </w:tc>
        <w:tc>
          <w:tcPr>
            <w:tcW w:w="1417" w:type="dxa"/>
            <w:shd w:val="clear" w:color="auto" w:fill="D9D9D9" w:themeFill="background1" w:themeFillShade="D9"/>
          </w:tcPr>
          <w:p w:rsidR="00CF43FE" w:rsidRPr="00486BC5" w:rsidRDefault="00CF43FE" w:rsidP="00CF43FE">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現状</w:t>
            </w:r>
          </w:p>
          <w:p w:rsidR="00CF43FE" w:rsidRPr="00486BC5" w:rsidRDefault="00CF43FE" w:rsidP="00CF43FE">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（R1年度）</w:t>
            </w:r>
          </w:p>
        </w:tc>
        <w:tc>
          <w:tcPr>
            <w:tcW w:w="1281" w:type="dxa"/>
            <w:shd w:val="clear" w:color="auto" w:fill="D9D9D9" w:themeFill="background1" w:themeFillShade="D9"/>
            <w:vAlign w:val="center"/>
          </w:tcPr>
          <w:p w:rsidR="00CF43FE" w:rsidRPr="00486BC5" w:rsidRDefault="00CF43FE" w:rsidP="00CF43FE">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目標</w:t>
            </w:r>
          </w:p>
          <w:p w:rsidR="00CF43FE" w:rsidRPr="00486BC5" w:rsidRDefault="00CF43FE" w:rsidP="00CF43FE">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（R３年度）</w:t>
            </w:r>
          </w:p>
        </w:tc>
        <w:tc>
          <w:tcPr>
            <w:tcW w:w="1285" w:type="dxa"/>
            <w:shd w:val="clear" w:color="auto" w:fill="D9D9D9" w:themeFill="background1" w:themeFillShade="D9"/>
            <w:vAlign w:val="center"/>
          </w:tcPr>
          <w:p w:rsidR="00CF43FE" w:rsidRPr="00486BC5" w:rsidRDefault="00CF43FE" w:rsidP="00CF43FE">
            <w:pPr>
              <w:snapToGrid w:val="0"/>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担当課</w:t>
            </w:r>
          </w:p>
        </w:tc>
      </w:tr>
      <w:tr w:rsidR="00486BC5" w:rsidRPr="00486BC5" w:rsidTr="008533B9">
        <w:trPr>
          <w:trHeight w:val="799"/>
        </w:trPr>
        <w:tc>
          <w:tcPr>
            <w:tcW w:w="1413" w:type="dxa"/>
            <w:vAlign w:val="center"/>
          </w:tcPr>
          <w:p w:rsidR="00CF43FE" w:rsidRPr="00486BC5" w:rsidRDefault="00CF43FE" w:rsidP="00CF43FE">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家庭教育の充実</w:t>
            </w: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「親の学習講座」または「すこやか子育て講座」の参加者数</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2,380人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2,575人</w:t>
            </w:r>
          </w:p>
        </w:tc>
        <w:tc>
          <w:tcPr>
            <w:tcW w:w="1417" w:type="dxa"/>
            <w:shd w:val="clear" w:color="auto" w:fill="BDD6EE" w:themeFill="accent1" w:themeFillTint="66"/>
            <w:vAlign w:val="center"/>
          </w:tcPr>
          <w:p w:rsidR="00CF43FE" w:rsidRPr="00486BC5" w:rsidRDefault="00CF43FE" w:rsidP="00CF43FE">
            <w:pPr>
              <w:wordWrap w:val="0"/>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w:t>
            </w:r>
            <w:r w:rsidRPr="00486BC5">
              <w:rPr>
                <w:rFonts w:ascii="HG丸ｺﾞｼｯｸM-PRO" w:eastAsia="HG丸ｺﾞｼｯｸM-PRO" w:hAnsi="HG丸ｺﾞｼｯｸM-PRO"/>
                <w:sz w:val="22"/>
              </w:rPr>
              <w:t>,</w:t>
            </w:r>
            <w:r w:rsidRPr="00486BC5">
              <w:rPr>
                <w:rFonts w:ascii="HG丸ｺﾞｼｯｸM-PRO" w:eastAsia="HG丸ｺﾞｼｯｸM-PRO" w:hAnsi="HG丸ｺﾞｼｯｸM-PRO" w:hint="eastAsia"/>
                <w:sz w:val="22"/>
              </w:rPr>
              <w:t>971人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2,500人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生涯学習課</w:t>
            </w:r>
          </w:p>
        </w:tc>
      </w:tr>
      <w:tr w:rsidR="00486BC5" w:rsidRPr="00486BC5" w:rsidTr="008533B9">
        <w:trPr>
          <w:trHeight w:val="642"/>
        </w:trPr>
        <w:tc>
          <w:tcPr>
            <w:tcW w:w="1413" w:type="dxa"/>
            <w:vAlign w:val="center"/>
          </w:tcPr>
          <w:p w:rsidR="00CF43FE" w:rsidRPr="00486BC5" w:rsidRDefault="00CF43FE" w:rsidP="00CF43FE">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子育て支援学習の充実</w:t>
            </w: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子育て支援講座の参加者数</w:t>
            </w:r>
          </w:p>
        </w:tc>
        <w:tc>
          <w:tcPr>
            <w:tcW w:w="1559"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455人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473人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485人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1,000人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生涯学習課</w:t>
            </w:r>
          </w:p>
        </w:tc>
      </w:tr>
      <w:tr w:rsidR="00486BC5" w:rsidRPr="00486BC5" w:rsidTr="008533B9">
        <w:trPr>
          <w:trHeight w:val="768"/>
        </w:trPr>
        <w:tc>
          <w:tcPr>
            <w:tcW w:w="1413" w:type="dxa"/>
            <w:vMerge w:val="restart"/>
            <w:vAlign w:val="center"/>
          </w:tcPr>
          <w:p w:rsidR="00CF43FE" w:rsidRPr="00486BC5" w:rsidRDefault="00CF43FE" w:rsidP="00CF43FE">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健康・スポーツ・レクリエーションの充実</w:t>
            </w: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マラソン大会、市民体育祭、各種教室等の参加者数</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14,651人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21,296人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11,948人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18,000人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文化スポーツ課</w:t>
            </w:r>
          </w:p>
        </w:tc>
      </w:tr>
      <w:tr w:rsidR="00486BC5" w:rsidRPr="00486BC5" w:rsidTr="008533B9">
        <w:trPr>
          <w:trHeight w:val="636"/>
        </w:trPr>
        <w:tc>
          <w:tcPr>
            <w:tcW w:w="1413" w:type="dxa"/>
            <w:vMerge/>
            <w:vAlign w:val="center"/>
          </w:tcPr>
          <w:p w:rsidR="00CF43FE" w:rsidRPr="00486BC5" w:rsidRDefault="00CF43FE" w:rsidP="00CF43FE">
            <w:pPr>
              <w:snapToGrid w:val="0"/>
              <w:rPr>
                <w:rFonts w:ascii="HG丸ｺﾞｼｯｸM-PRO" w:eastAsia="HG丸ｺﾞｼｯｸM-PRO" w:hAnsi="HG丸ｺﾞｼｯｸM-PRO"/>
                <w:sz w:val="22"/>
              </w:rPr>
            </w:pP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健康増進事業の参加者数</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3,803人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3,159人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2,991人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2,300人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福祉保健センター</w:t>
            </w:r>
          </w:p>
        </w:tc>
      </w:tr>
      <w:tr w:rsidR="00486BC5" w:rsidRPr="00486BC5" w:rsidTr="008533B9">
        <w:trPr>
          <w:trHeight w:val="631"/>
        </w:trPr>
        <w:tc>
          <w:tcPr>
            <w:tcW w:w="1413" w:type="dxa"/>
            <w:vAlign w:val="center"/>
          </w:tcPr>
          <w:p w:rsidR="00CF43FE" w:rsidRPr="00486BC5" w:rsidRDefault="00CF43FE" w:rsidP="00CF43FE">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安心・安全学習活動の充実</w:t>
            </w: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市民防災教室の参加者数</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1,396人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2,145人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w:t>
            </w:r>
            <w:r w:rsidRPr="00486BC5">
              <w:rPr>
                <w:rFonts w:ascii="HG丸ｺﾞｼｯｸM-PRO" w:eastAsia="HG丸ｺﾞｼｯｸM-PRO" w:hAnsi="HG丸ｺﾞｼｯｸM-PRO"/>
                <w:sz w:val="22"/>
              </w:rPr>
              <w:t>,</w:t>
            </w:r>
            <w:r w:rsidRPr="00486BC5">
              <w:rPr>
                <w:rFonts w:ascii="HG丸ｺﾞｼｯｸM-PRO" w:eastAsia="HG丸ｺﾞｼｯｸM-PRO" w:hAnsi="HG丸ｺﾞｼｯｸM-PRO" w:hint="eastAsia"/>
                <w:sz w:val="22"/>
              </w:rPr>
              <w:t>983人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2,500人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szCs w:val="20"/>
              </w:rPr>
              <w:t>消防本部予防課</w:t>
            </w:r>
          </w:p>
        </w:tc>
      </w:tr>
      <w:tr w:rsidR="00486BC5" w:rsidRPr="00486BC5" w:rsidTr="008533B9">
        <w:trPr>
          <w:trHeight w:val="631"/>
        </w:trPr>
        <w:tc>
          <w:tcPr>
            <w:tcW w:w="1413" w:type="dxa"/>
            <w:vAlign w:val="center"/>
          </w:tcPr>
          <w:p w:rsidR="00CF43FE" w:rsidRPr="00486BC5" w:rsidRDefault="00CF43FE" w:rsidP="00CF43FE">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就業・起業支援等学習の充実</w:t>
            </w: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就業・起業支援等の講座の参加者数</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429人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460人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416人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600人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経済政策課</w:t>
            </w:r>
          </w:p>
        </w:tc>
      </w:tr>
      <w:tr w:rsidR="00486BC5" w:rsidRPr="00486BC5" w:rsidTr="008533B9">
        <w:trPr>
          <w:trHeight w:val="638"/>
        </w:trPr>
        <w:tc>
          <w:tcPr>
            <w:tcW w:w="1413" w:type="dxa"/>
            <w:vMerge w:val="restart"/>
            <w:vAlign w:val="center"/>
          </w:tcPr>
          <w:p w:rsidR="00CF43FE" w:rsidRPr="00486BC5" w:rsidRDefault="00CF43FE" w:rsidP="00CF43FE">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環境学習の充実</w:t>
            </w: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 xml:space="preserve">環境出前講座の参加者数　</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99人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513人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895人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延べ1,000人</w:t>
            </w:r>
          </w:p>
          <w:p w:rsidR="00D238F2" w:rsidRPr="00486BC5" w:rsidRDefault="00CF43FE" w:rsidP="008533B9">
            <w:pPr>
              <w:snapToGrid w:val="0"/>
              <w:spacing w:line="240" w:lineRule="exact"/>
              <w:ind w:leftChars="-256" w:left="-106" w:right="-221" w:hangingChars="270" w:hanging="432"/>
              <w:jc w:val="right"/>
              <w:rPr>
                <w:rFonts w:ascii="HG丸ｺﾞｼｯｸM-PRO" w:eastAsia="HG丸ｺﾞｼｯｸM-PRO" w:hAnsi="HG丸ｺﾞｼｯｸM-PRO"/>
                <w:sz w:val="16"/>
                <w:szCs w:val="16"/>
              </w:rPr>
            </w:pPr>
            <w:r w:rsidRPr="00486BC5">
              <w:rPr>
                <w:rFonts w:ascii="HG丸ｺﾞｼｯｸM-PRO" w:eastAsia="HG丸ｺﾞｼｯｸM-PRO" w:hAnsi="HG丸ｺﾞｼｯｸM-PRO" w:hint="eastAsia"/>
                <w:sz w:val="16"/>
                <w:szCs w:val="16"/>
              </w:rPr>
              <w:t>（H29-</w:t>
            </w:r>
            <w:r w:rsidR="008533B9" w:rsidRPr="00486BC5">
              <w:rPr>
                <w:rFonts w:ascii="HG丸ｺﾞｼｯｸM-PRO" w:eastAsia="HG丸ｺﾞｼｯｸM-PRO" w:hAnsi="HG丸ｺﾞｼｯｸM-PRO" w:hint="eastAsia"/>
                <w:sz w:val="16"/>
                <w:szCs w:val="16"/>
              </w:rPr>
              <w:t>Ｒ3年度）</w:t>
            </w:r>
          </w:p>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16"/>
                <w:szCs w:val="16"/>
              </w:rPr>
            </w:pP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環境課</w:t>
            </w:r>
          </w:p>
        </w:tc>
      </w:tr>
      <w:tr w:rsidR="00486BC5" w:rsidRPr="00486BC5" w:rsidTr="008533B9">
        <w:trPr>
          <w:trHeight w:val="673"/>
        </w:trPr>
        <w:tc>
          <w:tcPr>
            <w:tcW w:w="1413" w:type="dxa"/>
            <w:vMerge/>
            <w:vAlign w:val="center"/>
          </w:tcPr>
          <w:p w:rsidR="00CF43FE" w:rsidRPr="00486BC5" w:rsidRDefault="00CF43FE" w:rsidP="00CF43FE">
            <w:pPr>
              <w:snapToGrid w:val="0"/>
              <w:rPr>
                <w:rFonts w:ascii="HG丸ｺﾞｼｯｸM-PRO" w:eastAsia="HG丸ｺﾞｼｯｸM-PRO" w:hAnsi="HG丸ｺﾞｼｯｸM-PRO"/>
                <w:sz w:val="22"/>
              </w:rPr>
            </w:pP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 xml:space="preserve">戸田ヶ原サポーター（ガイド含む全て）人数　</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114人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111人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121人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80人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みどり公園課</w:t>
            </w:r>
          </w:p>
        </w:tc>
      </w:tr>
      <w:tr w:rsidR="00486BC5" w:rsidRPr="00486BC5" w:rsidTr="008533B9">
        <w:trPr>
          <w:trHeight w:val="617"/>
        </w:trPr>
        <w:tc>
          <w:tcPr>
            <w:tcW w:w="1413" w:type="dxa"/>
            <w:vMerge/>
            <w:vAlign w:val="center"/>
          </w:tcPr>
          <w:p w:rsidR="00CF43FE" w:rsidRPr="00486BC5" w:rsidRDefault="00CF43FE" w:rsidP="00CF43FE">
            <w:pPr>
              <w:snapToGrid w:val="0"/>
              <w:rPr>
                <w:rFonts w:ascii="HG丸ｺﾞｼｯｸM-PRO" w:eastAsia="HG丸ｺﾞｼｯｸM-PRO" w:hAnsi="HG丸ｺﾞｼｯｸM-PRO"/>
                <w:sz w:val="22"/>
              </w:rPr>
            </w:pP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戸田５３０運動統一実践活動の参加者数</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16,917人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17,155人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13,515人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21,000人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環境課</w:t>
            </w:r>
          </w:p>
        </w:tc>
      </w:tr>
      <w:tr w:rsidR="00486BC5" w:rsidRPr="00486BC5" w:rsidTr="008533B9">
        <w:trPr>
          <w:trHeight w:val="651"/>
        </w:trPr>
        <w:tc>
          <w:tcPr>
            <w:tcW w:w="1413" w:type="dxa"/>
            <w:vAlign w:val="center"/>
          </w:tcPr>
          <w:p w:rsidR="00CF43FE" w:rsidRPr="00486BC5" w:rsidRDefault="00CF43FE" w:rsidP="00CF43FE">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福祉学習の充実</w:t>
            </w: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認知症サポーター養成講座の参加者数</w:t>
            </w:r>
          </w:p>
        </w:tc>
        <w:tc>
          <w:tcPr>
            <w:tcW w:w="1559" w:type="dxa"/>
            <w:vAlign w:val="center"/>
          </w:tcPr>
          <w:p w:rsidR="008533B9"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延べ</w:t>
            </w:r>
          </w:p>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4,728人</w:t>
            </w:r>
          </w:p>
          <w:p w:rsidR="00CF43FE" w:rsidRPr="00486BC5" w:rsidRDefault="008533B9" w:rsidP="008533B9">
            <w:pPr>
              <w:snapToGrid w:val="0"/>
              <w:spacing w:line="240" w:lineRule="exact"/>
              <w:ind w:leftChars="-117" w:left="-105" w:hangingChars="88" w:hanging="141"/>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16"/>
                <w:szCs w:val="16"/>
              </w:rPr>
              <w:t xml:space="preserve">　</w:t>
            </w:r>
            <w:r w:rsidR="00CF43FE" w:rsidRPr="00486BC5">
              <w:rPr>
                <w:rFonts w:ascii="HG丸ｺﾞｼｯｸM-PRO" w:eastAsia="HG丸ｺﾞｼｯｸM-PRO" w:hAnsi="HG丸ｺﾞｼｯｸM-PRO" w:hint="eastAsia"/>
                <w:sz w:val="16"/>
                <w:szCs w:val="16"/>
              </w:rPr>
              <w:t>（H21-</w:t>
            </w:r>
            <w:r w:rsidRPr="00486BC5">
              <w:rPr>
                <w:rFonts w:ascii="HG丸ｺﾞｼｯｸM-PRO" w:eastAsia="HG丸ｺﾞｼｯｸM-PRO" w:hAnsi="HG丸ｺﾞｼｯｸM-PRO" w:hint="eastAsia"/>
                <w:sz w:val="16"/>
                <w:szCs w:val="16"/>
              </w:rPr>
              <w:t>29年度）</w:t>
            </w:r>
          </w:p>
        </w:tc>
        <w:tc>
          <w:tcPr>
            <w:tcW w:w="1276" w:type="dxa"/>
            <w:shd w:val="clear" w:color="auto" w:fill="auto"/>
            <w:vAlign w:val="center"/>
          </w:tcPr>
          <w:p w:rsidR="008533B9" w:rsidRPr="00486BC5" w:rsidRDefault="008533B9" w:rsidP="008533B9">
            <w:pPr>
              <w:snapToGrid w:val="0"/>
              <w:spacing w:line="240" w:lineRule="exact"/>
              <w:ind w:leftChars="-50" w:left="-105"/>
              <w:jc w:val="right"/>
              <w:rPr>
                <w:rFonts w:ascii="HG丸ｺﾞｼｯｸM-PRO" w:eastAsia="HG丸ｺﾞｼｯｸM-PRO" w:hAnsi="HG丸ｺﾞｼｯｸM-PRO"/>
                <w:sz w:val="22"/>
              </w:rPr>
            </w:pPr>
          </w:p>
          <w:p w:rsidR="008533B9" w:rsidRPr="00486BC5" w:rsidRDefault="00CF43FE" w:rsidP="008533B9">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延べ</w:t>
            </w:r>
          </w:p>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5,396人</w:t>
            </w:r>
          </w:p>
          <w:p w:rsidR="00D238F2" w:rsidRPr="00486BC5" w:rsidRDefault="00CF43FE" w:rsidP="008533B9">
            <w:pPr>
              <w:snapToGrid w:val="0"/>
              <w:spacing w:line="240" w:lineRule="exact"/>
              <w:ind w:leftChars="-119" w:left="-108" w:right="-104" w:hangingChars="89" w:hanging="142"/>
              <w:jc w:val="right"/>
              <w:rPr>
                <w:rFonts w:ascii="HG丸ｺﾞｼｯｸM-PRO" w:eastAsia="HG丸ｺﾞｼｯｸM-PRO" w:hAnsi="HG丸ｺﾞｼｯｸM-PRO"/>
                <w:sz w:val="16"/>
                <w:szCs w:val="16"/>
              </w:rPr>
            </w:pPr>
            <w:r w:rsidRPr="00486BC5">
              <w:rPr>
                <w:rFonts w:ascii="HG丸ｺﾞｼｯｸM-PRO" w:eastAsia="HG丸ｺﾞｼｯｸM-PRO" w:hAnsi="HG丸ｺﾞｼｯｸM-PRO" w:hint="eastAsia"/>
                <w:sz w:val="16"/>
                <w:szCs w:val="16"/>
              </w:rPr>
              <w:t>（H21-</w:t>
            </w:r>
            <w:r w:rsidR="008533B9" w:rsidRPr="00486BC5">
              <w:rPr>
                <w:rFonts w:ascii="HG丸ｺﾞｼｯｸM-PRO" w:eastAsia="HG丸ｺﾞｼｯｸM-PRO" w:hAnsi="HG丸ｺﾞｼｯｸM-PRO" w:hint="eastAsia"/>
                <w:sz w:val="16"/>
                <w:szCs w:val="16"/>
              </w:rPr>
              <w:t>30年度）</w:t>
            </w:r>
          </w:p>
          <w:p w:rsidR="00CF43FE" w:rsidRPr="00486BC5" w:rsidRDefault="00CF43FE" w:rsidP="008533B9">
            <w:pPr>
              <w:snapToGrid w:val="0"/>
              <w:spacing w:line="240" w:lineRule="exact"/>
              <w:ind w:leftChars="-50" w:left="-105" w:right="-111"/>
              <w:jc w:val="right"/>
              <w:rPr>
                <w:rFonts w:ascii="HG丸ｺﾞｼｯｸM-PRO" w:eastAsia="HG丸ｺﾞｼｯｸM-PRO" w:hAnsi="HG丸ｺﾞｼｯｸM-PRO"/>
                <w:sz w:val="22"/>
              </w:rPr>
            </w:pPr>
          </w:p>
        </w:tc>
        <w:tc>
          <w:tcPr>
            <w:tcW w:w="1417" w:type="dxa"/>
            <w:shd w:val="clear" w:color="auto" w:fill="BDD6EE" w:themeFill="accent1" w:themeFillTint="66"/>
            <w:vAlign w:val="center"/>
          </w:tcPr>
          <w:p w:rsidR="008533B9"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延べ</w:t>
            </w:r>
          </w:p>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6</w:t>
            </w:r>
            <w:r w:rsidRPr="00486BC5">
              <w:rPr>
                <w:rFonts w:ascii="HG丸ｺﾞｼｯｸM-PRO" w:eastAsia="HG丸ｺﾞｼｯｸM-PRO" w:hAnsi="HG丸ｺﾞｼｯｸM-PRO"/>
                <w:sz w:val="22"/>
              </w:rPr>
              <w:t>,</w:t>
            </w:r>
            <w:r w:rsidRPr="00486BC5">
              <w:rPr>
                <w:rFonts w:ascii="HG丸ｺﾞｼｯｸM-PRO" w:eastAsia="HG丸ｺﾞｼｯｸM-PRO" w:hAnsi="HG丸ｺﾞｼｯｸM-PRO" w:hint="eastAsia"/>
                <w:sz w:val="22"/>
              </w:rPr>
              <w:t>905人</w:t>
            </w:r>
          </w:p>
          <w:p w:rsidR="00CF43FE" w:rsidRPr="00486BC5" w:rsidRDefault="00CF43FE" w:rsidP="008533B9">
            <w:pPr>
              <w:snapToGrid w:val="0"/>
              <w:spacing w:line="240" w:lineRule="exact"/>
              <w:ind w:leftChars="-725" w:left="-105" w:rightChars="-120" w:right="-252" w:hangingChars="886" w:hanging="1418"/>
              <w:jc w:val="right"/>
              <w:rPr>
                <w:rFonts w:ascii="HG丸ｺﾞｼｯｸM-PRO" w:eastAsia="HG丸ｺﾞｼｯｸM-PRO" w:hAnsi="HG丸ｺﾞｼｯｸM-PRO"/>
                <w:sz w:val="16"/>
              </w:rPr>
            </w:pPr>
            <w:r w:rsidRPr="00486BC5">
              <w:rPr>
                <w:rFonts w:ascii="HG丸ｺﾞｼｯｸM-PRO" w:eastAsia="HG丸ｺﾞｼｯｸM-PRO" w:hAnsi="HG丸ｺﾞｼｯｸM-PRO" w:hint="eastAsia"/>
                <w:sz w:val="16"/>
              </w:rPr>
              <w:t>（H21-R1年度）</w:t>
            </w:r>
          </w:p>
        </w:tc>
        <w:tc>
          <w:tcPr>
            <w:tcW w:w="1281" w:type="dxa"/>
            <w:vAlign w:val="center"/>
          </w:tcPr>
          <w:p w:rsidR="008533B9" w:rsidRPr="00486BC5" w:rsidRDefault="008533B9" w:rsidP="00CF43FE">
            <w:pPr>
              <w:snapToGrid w:val="0"/>
              <w:spacing w:line="240" w:lineRule="exact"/>
              <w:ind w:leftChars="-50" w:left="-105"/>
              <w:jc w:val="right"/>
              <w:rPr>
                <w:rFonts w:ascii="HG丸ｺﾞｼｯｸM-PRO" w:eastAsia="HG丸ｺﾞｼｯｸM-PRO" w:hAnsi="HG丸ｺﾞｼｯｸM-PRO"/>
                <w:sz w:val="22"/>
              </w:rPr>
            </w:pPr>
          </w:p>
          <w:p w:rsidR="008533B9"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延べ</w:t>
            </w:r>
          </w:p>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5,050人</w:t>
            </w:r>
          </w:p>
          <w:p w:rsidR="00D238F2" w:rsidRPr="00486BC5" w:rsidRDefault="00CF43FE" w:rsidP="008533B9">
            <w:pPr>
              <w:snapToGrid w:val="0"/>
              <w:spacing w:line="240" w:lineRule="exact"/>
              <w:ind w:leftChars="-188" w:left="-105" w:rightChars="-46" w:right="-97" w:hangingChars="181" w:hanging="290"/>
              <w:jc w:val="right"/>
              <w:rPr>
                <w:rFonts w:ascii="HG丸ｺﾞｼｯｸM-PRO" w:eastAsia="HG丸ｺﾞｼｯｸM-PRO" w:hAnsi="HG丸ｺﾞｼｯｸM-PRO"/>
                <w:sz w:val="16"/>
                <w:szCs w:val="16"/>
              </w:rPr>
            </w:pPr>
            <w:r w:rsidRPr="00486BC5">
              <w:rPr>
                <w:rFonts w:ascii="HG丸ｺﾞｼｯｸM-PRO" w:eastAsia="HG丸ｺﾞｼｯｸM-PRO" w:hAnsi="HG丸ｺﾞｼｯｸM-PRO" w:hint="eastAsia"/>
                <w:sz w:val="16"/>
                <w:szCs w:val="16"/>
              </w:rPr>
              <w:t>（H21-</w:t>
            </w:r>
            <w:r w:rsidR="008533B9" w:rsidRPr="00486BC5">
              <w:rPr>
                <w:rFonts w:ascii="HG丸ｺﾞｼｯｸM-PRO" w:eastAsia="HG丸ｺﾞｼｯｸM-PRO" w:hAnsi="HG丸ｺﾞｼｯｸM-PRO" w:hint="eastAsia"/>
                <w:sz w:val="16"/>
                <w:szCs w:val="16"/>
              </w:rPr>
              <w:t>R</w:t>
            </w:r>
            <w:r w:rsidR="008533B9" w:rsidRPr="00486BC5">
              <w:rPr>
                <w:rFonts w:ascii="HG丸ｺﾞｼｯｸM-PRO" w:eastAsia="HG丸ｺﾞｼｯｸM-PRO" w:hAnsi="HG丸ｺﾞｼｯｸM-PRO"/>
                <w:sz w:val="16"/>
                <w:szCs w:val="16"/>
              </w:rPr>
              <w:t>3</w:t>
            </w:r>
            <w:r w:rsidR="008533B9" w:rsidRPr="00486BC5">
              <w:rPr>
                <w:rFonts w:ascii="HG丸ｺﾞｼｯｸM-PRO" w:eastAsia="HG丸ｺﾞｼｯｸM-PRO" w:hAnsi="HG丸ｺﾞｼｯｸM-PRO" w:hint="eastAsia"/>
                <w:sz w:val="16"/>
                <w:szCs w:val="16"/>
              </w:rPr>
              <w:t>年度</w:t>
            </w:r>
          </w:p>
          <w:p w:rsidR="00CF43FE" w:rsidRPr="00486BC5" w:rsidRDefault="00CF43FE" w:rsidP="008533B9">
            <w:pPr>
              <w:snapToGrid w:val="0"/>
              <w:spacing w:line="240" w:lineRule="exact"/>
              <w:ind w:leftChars="-50" w:left="-105" w:rightChars="-113" w:right="-237"/>
              <w:jc w:val="right"/>
              <w:rPr>
                <w:rFonts w:ascii="HG丸ｺﾞｼｯｸM-PRO" w:eastAsia="HG丸ｺﾞｼｯｸM-PRO" w:hAnsi="HG丸ｺﾞｼｯｸM-PRO"/>
                <w:sz w:val="22"/>
              </w:rPr>
            </w:pP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szCs w:val="20"/>
              </w:rPr>
              <w:t>長寿介護課</w:t>
            </w:r>
          </w:p>
        </w:tc>
      </w:tr>
      <w:tr w:rsidR="00486BC5" w:rsidRPr="00486BC5" w:rsidTr="008533B9">
        <w:trPr>
          <w:trHeight w:val="554"/>
        </w:trPr>
        <w:tc>
          <w:tcPr>
            <w:tcW w:w="1413" w:type="dxa"/>
            <w:vMerge w:val="restart"/>
            <w:vAlign w:val="center"/>
          </w:tcPr>
          <w:p w:rsidR="00CF43FE" w:rsidRPr="00486BC5" w:rsidRDefault="00CF43FE" w:rsidP="00CF43FE">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「戸田市民大学」の充実</w:t>
            </w: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「市民大学認定講座」講座数</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42講座</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42講座</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67講座</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43講座</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生涯学習課</w:t>
            </w:r>
          </w:p>
        </w:tc>
      </w:tr>
      <w:tr w:rsidR="00486BC5" w:rsidRPr="00486BC5" w:rsidTr="008533B9">
        <w:trPr>
          <w:trHeight w:val="645"/>
        </w:trPr>
        <w:tc>
          <w:tcPr>
            <w:tcW w:w="1413" w:type="dxa"/>
            <w:vMerge/>
            <w:vAlign w:val="center"/>
          </w:tcPr>
          <w:p w:rsidR="00CF43FE" w:rsidRPr="00486BC5" w:rsidRDefault="00CF43FE" w:rsidP="00CF43FE">
            <w:pPr>
              <w:snapToGrid w:val="0"/>
              <w:rPr>
                <w:rFonts w:ascii="HG丸ｺﾞｼｯｸM-PRO" w:eastAsia="HG丸ｺﾞｼｯｸM-PRO" w:hAnsi="HG丸ｺﾞｼｯｸM-PRO"/>
                <w:sz w:val="22"/>
              </w:rPr>
            </w:pP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「市民大学認定講座」参加者数</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3,331人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3,697人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w:t>
            </w:r>
            <w:r w:rsidRPr="00486BC5">
              <w:rPr>
                <w:rFonts w:ascii="HG丸ｺﾞｼｯｸM-PRO" w:eastAsia="HG丸ｺﾞｼｯｸM-PRO" w:hAnsi="HG丸ｺﾞｼｯｸM-PRO"/>
                <w:sz w:val="22"/>
              </w:rPr>
              <w:t>,</w:t>
            </w:r>
            <w:r w:rsidRPr="00486BC5">
              <w:rPr>
                <w:rFonts w:ascii="HG丸ｺﾞｼｯｸM-PRO" w:eastAsia="HG丸ｺﾞｼｯｸM-PRO" w:hAnsi="HG丸ｺﾞｼｯｸM-PRO" w:hint="eastAsia"/>
                <w:sz w:val="22"/>
              </w:rPr>
              <w:t>362人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3,000人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生涯学習課</w:t>
            </w:r>
          </w:p>
        </w:tc>
      </w:tr>
      <w:tr w:rsidR="00486BC5" w:rsidRPr="00486BC5" w:rsidTr="008533B9">
        <w:trPr>
          <w:trHeight w:val="765"/>
        </w:trPr>
        <w:tc>
          <w:tcPr>
            <w:tcW w:w="1413" w:type="dxa"/>
            <w:vMerge/>
            <w:vAlign w:val="center"/>
          </w:tcPr>
          <w:p w:rsidR="00CF43FE" w:rsidRPr="00486BC5" w:rsidRDefault="00CF43FE" w:rsidP="00CF43FE">
            <w:pPr>
              <w:snapToGrid w:val="0"/>
              <w:rPr>
                <w:rFonts w:ascii="HG丸ｺﾞｼｯｸM-PRO" w:eastAsia="HG丸ｺﾞｼｯｸM-PRO" w:hAnsi="HG丸ｺﾞｼｯｸM-PRO"/>
                <w:sz w:val="22"/>
              </w:rPr>
            </w:pP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「市民大学認定講座」市民企画講座の参加者数</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139人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272人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64人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200人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生涯学習課</w:t>
            </w:r>
          </w:p>
        </w:tc>
      </w:tr>
      <w:tr w:rsidR="00486BC5" w:rsidRPr="00486BC5" w:rsidTr="008533B9">
        <w:trPr>
          <w:trHeight w:val="508"/>
        </w:trPr>
        <w:tc>
          <w:tcPr>
            <w:tcW w:w="1413" w:type="dxa"/>
            <w:vAlign w:val="center"/>
          </w:tcPr>
          <w:p w:rsidR="00CF43FE" w:rsidRPr="00486BC5" w:rsidRDefault="00CF43FE" w:rsidP="00CF43FE">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コミュニティ・まちづくりにつながる学習の充実</w:t>
            </w: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市民まちづくり塾の参加者数</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40人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w:t>
            </w:r>
          </w:p>
        </w:tc>
        <w:tc>
          <w:tcPr>
            <w:tcW w:w="1417" w:type="dxa"/>
            <w:shd w:val="clear" w:color="auto" w:fill="FFFFFF" w:themeFill="background1"/>
            <w:vAlign w:val="center"/>
          </w:tcPr>
          <w:p w:rsidR="00CF43FE" w:rsidRPr="00486BC5" w:rsidRDefault="00CF43FE" w:rsidP="00CF43FE">
            <w:pPr>
              <w:snapToGrid w:val="0"/>
              <w:spacing w:line="240" w:lineRule="exact"/>
              <w:ind w:leftChars="-50" w:left="-105"/>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事業廃止</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75人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都市計画課</w:t>
            </w:r>
          </w:p>
        </w:tc>
      </w:tr>
      <w:tr w:rsidR="00486BC5" w:rsidRPr="00486BC5" w:rsidTr="008533B9">
        <w:trPr>
          <w:trHeight w:val="556"/>
        </w:trPr>
        <w:tc>
          <w:tcPr>
            <w:tcW w:w="1413" w:type="dxa"/>
            <w:vMerge w:val="restart"/>
            <w:vAlign w:val="center"/>
          </w:tcPr>
          <w:p w:rsidR="00CF43FE" w:rsidRPr="00486BC5" w:rsidRDefault="00CF43FE" w:rsidP="00CF43FE">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全市的なイベントの充実</w:t>
            </w: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公民館まつりの参加者数（３館合計）</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3,446人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2,883人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w:t>
            </w:r>
            <w:r w:rsidRPr="00486BC5">
              <w:rPr>
                <w:rFonts w:ascii="HG丸ｺﾞｼｯｸM-PRO" w:eastAsia="HG丸ｺﾞｼｯｸM-PRO" w:hAnsi="HG丸ｺﾞｼｯｸM-PRO"/>
                <w:sz w:val="22"/>
              </w:rPr>
              <w:t>,</w:t>
            </w:r>
            <w:r w:rsidRPr="00486BC5">
              <w:rPr>
                <w:rFonts w:ascii="HG丸ｺﾞｼｯｸM-PRO" w:eastAsia="HG丸ｺﾞｼｯｸM-PRO" w:hAnsi="HG丸ｺﾞｼｯｸM-PRO" w:hint="eastAsia"/>
                <w:sz w:val="22"/>
              </w:rPr>
              <w:t>539人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4,000人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生涯学習課</w:t>
            </w:r>
          </w:p>
        </w:tc>
      </w:tr>
      <w:tr w:rsidR="00486BC5" w:rsidRPr="00486BC5" w:rsidTr="008533B9">
        <w:trPr>
          <w:trHeight w:val="525"/>
        </w:trPr>
        <w:tc>
          <w:tcPr>
            <w:tcW w:w="1413" w:type="dxa"/>
            <w:vMerge/>
            <w:vAlign w:val="center"/>
          </w:tcPr>
          <w:p w:rsidR="00CF43FE" w:rsidRPr="00486BC5" w:rsidRDefault="00CF43FE" w:rsidP="00CF43FE">
            <w:pPr>
              <w:snapToGrid w:val="0"/>
              <w:rPr>
                <w:rFonts w:ascii="HG丸ｺﾞｼｯｸM-PRO" w:eastAsia="HG丸ｺﾞｼｯｸM-PRO" w:hAnsi="HG丸ｺﾞｼｯｸM-PRO"/>
                <w:sz w:val="22"/>
              </w:rPr>
            </w:pPr>
          </w:p>
        </w:tc>
        <w:tc>
          <w:tcPr>
            <w:tcW w:w="1701" w:type="dxa"/>
            <w:vAlign w:val="center"/>
          </w:tcPr>
          <w:p w:rsidR="00CF43FE" w:rsidRPr="00486BC5" w:rsidRDefault="00CF43FE" w:rsidP="00CF43FE">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文化祭、音楽祭、市展の観覧者数</w:t>
            </w:r>
          </w:p>
        </w:tc>
        <w:tc>
          <w:tcPr>
            <w:tcW w:w="1559"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10,284人</w:t>
            </w:r>
          </w:p>
        </w:tc>
        <w:tc>
          <w:tcPr>
            <w:tcW w:w="1276" w:type="dxa"/>
            <w:shd w:val="clear" w:color="auto" w:fill="auto"/>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14,889人</w:t>
            </w:r>
          </w:p>
        </w:tc>
        <w:tc>
          <w:tcPr>
            <w:tcW w:w="1417" w:type="dxa"/>
            <w:shd w:val="clear" w:color="auto" w:fill="BDD6EE" w:themeFill="accent1" w:themeFillTint="66"/>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8,242人</w:t>
            </w:r>
          </w:p>
        </w:tc>
        <w:tc>
          <w:tcPr>
            <w:tcW w:w="1281" w:type="dxa"/>
            <w:vAlign w:val="center"/>
          </w:tcPr>
          <w:p w:rsidR="00CF43FE" w:rsidRPr="00486BC5" w:rsidRDefault="00CF43FE" w:rsidP="00CF43FE">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16,000人</w:t>
            </w:r>
          </w:p>
        </w:tc>
        <w:tc>
          <w:tcPr>
            <w:tcW w:w="1285" w:type="dxa"/>
            <w:vAlign w:val="center"/>
          </w:tcPr>
          <w:p w:rsidR="00CF43FE" w:rsidRPr="00486BC5" w:rsidRDefault="00CF43FE" w:rsidP="00CF43FE">
            <w:pPr>
              <w:snapToGrid w:val="0"/>
              <w:spacing w:line="240" w:lineRule="exact"/>
              <w:jc w:val="center"/>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文化スポーツ課</w:t>
            </w:r>
          </w:p>
        </w:tc>
      </w:tr>
    </w:tbl>
    <w:p w:rsidR="00C54F6B" w:rsidRPr="00486BC5" w:rsidRDefault="00C54F6B" w:rsidP="00C54F6B">
      <w:pPr>
        <w:widowControl/>
        <w:jc w:val="left"/>
        <w:rPr>
          <w:rFonts w:ascii="HG丸ｺﾞｼｯｸM-PRO" w:eastAsia="HG丸ｺﾞｼｯｸM-PRO" w:hAnsi="HG丸ｺﾞｼｯｸM-PRO"/>
          <w:sz w:val="24"/>
        </w:rPr>
      </w:pPr>
    </w:p>
    <w:p w:rsidR="00C54F6B" w:rsidRPr="00486BC5" w:rsidRDefault="00C54F6B" w:rsidP="00C54F6B">
      <w:pPr>
        <w:widowControl/>
        <w:jc w:val="left"/>
        <w:rPr>
          <w:rFonts w:ascii="HG丸ｺﾞｼｯｸM-PRO" w:eastAsia="HG丸ｺﾞｼｯｸM-PRO" w:hAnsi="HG丸ｺﾞｼｯｸM-PRO"/>
          <w:sz w:val="24"/>
        </w:rPr>
      </w:pPr>
      <w:r w:rsidRPr="00486BC5">
        <w:rPr>
          <w:rFonts w:ascii="HG丸ｺﾞｼｯｸM-PRO" w:eastAsia="HG丸ｺﾞｼｯｸM-PRO" w:hAnsi="HG丸ｺﾞｼｯｸM-PRO" w:hint="eastAsia"/>
          <w:sz w:val="24"/>
        </w:rPr>
        <w:t>基本施策Ⅱ 戸田の学びを多彩に展開する環境の充実</w:t>
      </w:r>
    </w:p>
    <w:tbl>
      <w:tblPr>
        <w:tblStyle w:val="a4"/>
        <w:tblW w:w="9923" w:type="dxa"/>
        <w:tblInd w:w="-5" w:type="dxa"/>
        <w:tblLook w:val="04A0" w:firstRow="1" w:lastRow="0" w:firstColumn="1" w:lastColumn="0" w:noHBand="0" w:noVBand="1"/>
      </w:tblPr>
      <w:tblGrid>
        <w:gridCol w:w="1430"/>
        <w:gridCol w:w="1949"/>
        <w:gridCol w:w="1425"/>
        <w:gridCol w:w="1307"/>
        <w:gridCol w:w="1307"/>
        <w:gridCol w:w="1229"/>
        <w:gridCol w:w="1276"/>
      </w:tblGrid>
      <w:tr w:rsidR="00486BC5" w:rsidRPr="00486BC5" w:rsidTr="00D238F2">
        <w:trPr>
          <w:trHeight w:val="348"/>
        </w:trPr>
        <w:tc>
          <w:tcPr>
            <w:tcW w:w="1430" w:type="dxa"/>
            <w:shd w:val="clear" w:color="auto" w:fill="D9D9D9" w:themeFill="background1" w:themeFillShade="D9"/>
            <w:vAlign w:val="center"/>
          </w:tcPr>
          <w:p w:rsidR="00C54F6B" w:rsidRPr="00486BC5" w:rsidRDefault="00C54F6B" w:rsidP="00652B40">
            <w:pPr>
              <w:snapToGrid w:val="0"/>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施策名</w:t>
            </w:r>
          </w:p>
        </w:tc>
        <w:tc>
          <w:tcPr>
            <w:tcW w:w="1949" w:type="dxa"/>
            <w:shd w:val="clear" w:color="auto" w:fill="D9D9D9" w:themeFill="background1" w:themeFillShade="D9"/>
            <w:vAlign w:val="center"/>
          </w:tcPr>
          <w:p w:rsidR="00C54F6B" w:rsidRPr="00486BC5" w:rsidRDefault="00C54F6B" w:rsidP="00652B40">
            <w:pPr>
              <w:snapToGrid w:val="0"/>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個別指標</w:t>
            </w:r>
          </w:p>
        </w:tc>
        <w:tc>
          <w:tcPr>
            <w:tcW w:w="1425" w:type="dxa"/>
            <w:shd w:val="clear" w:color="auto" w:fill="D9D9D9" w:themeFill="background1" w:themeFillShade="D9"/>
            <w:vAlign w:val="center"/>
          </w:tcPr>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当初</w:t>
            </w:r>
          </w:p>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（H29年度）</w:t>
            </w:r>
          </w:p>
        </w:tc>
        <w:tc>
          <w:tcPr>
            <w:tcW w:w="1307" w:type="dxa"/>
            <w:shd w:val="clear" w:color="auto" w:fill="D9D9D9" w:themeFill="background1" w:themeFillShade="D9"/>
          </w:tcPr>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経過</w:t>
            </w:r>
          </w:p>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（H30年度）</w:t>
            </w:r>
          </w:p>
        </w:tc>
        <w:tc>
          <w:tcPr>
            <w:tcW w:w="1307" w:type="dxa"/>
            <w:shd w:val="clear" w:color="auto" w:fill="D9D9D9" w:themeFill="background1" w:themeFillShade="D9"/>
          </w:tcPr>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現状</w:t>
            </w:r>
          </w:p>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（R1年度）</w:t>
            </w:r>
          </w:p>
        </w:tc>
        <w:tc>
          <w:tcPr>
            <w:tcW w:w="1229" w:type="dxa"/>
            <w:shd w:val="clear" w:color="auto" w:fill="D9D9D9" w:themeFill="background1" w:themeFillShade="D9"/>
            <w:vAlign w:val="center"/>
          </w:tcPr>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目標</w:t>
            </w:r>
          </w:p>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（R３年度）</w:t>
            </w:r>
          </w:p>
        </w:tc>
        <w:tc>
          <w:tcPr>
            <w:tcW w:w="1276" w:type="dxa"/>
            <w:shd w:val="clear" w:color="auto" w:fill="D9D9D9" w:themeFill="background1" w:themeFillShade="D9"/>
            <w:vAlign w:val="center"/>
          </w:tcPr>
          <w:p w:rsidR="00C54F6B" w:rsidRPr="00486BC5" w:rsidRDefault="00C54F6B" w:rsidP="00652B40">
            <w:pPr>
              <w:snapToGrid w:val="0"/>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担当課</w:t>
            </w:r>
          </w:p>
        </w:tc>
      </w:tr>
      <w:tr w:rsidR="00486BC5" w:rsidRPr="00486BC5" w:rsidTr="00D238F2">
        <w:trPr>
          <w:trHeight w:val="398"/>
        </w:trPr>
        <w:tc>
          <w:tcPr>
            <w:tcW w:w="1430" w:type="dxa"/>
            <w:vMerge w:val="restart"/>
            <w:vAlign w:val="center"/>
          </w:tcPr>
          <w:p w:rsidR="00C54F6B" w:rsidRPr="00486BC5" w:rsidRDefault="00C54F6B" w:rsidP="00652B40">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公民館活動団体の充実促進</w:t>
            </w:r>
          </w:p>
        </w:tc>
        <w:tc>
          <w:tcPr>
            <w:tcW w:w="1949" w:type="dxa"/>
            <w:vAlign w:val="center"/>
          </w:tcPr>
          <w:p w:rsidR="00C54F6B" w:rsidRPr="00486BC5" w:rsidRDefault="00C54F6B" w:rsidP="00652B40">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公民館まつりの参加者数（３館合計）</w:t>
            </w:r>
          </w:p>
        </w:tc>
        <w:tc>
          <w:tcPr>
            <w:tcW w:w="1425" w:type="dxa"/>
            <w:vAlign w:val="center"/>
          </w:tcPr>
          <w:p w:rsidR="00C54F6B" w:rsidRPr="00486BC5" w:rsidRDefault="00C54F6B" w:rsidP="00652B40">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3,446人</w:t>
            </w:r>
          </w:p>
        </w:tc>
        <w:tc>
          <w:tcPr>
            <w:tcW w:w="1307" w:type="dxa"/>
            <w:shd w:val="clear" w:color="auto" w:fill="auto"/>
            <w:vAlign w:val="center"/>
          </w:tcPr>
          <w:p w:rsidR="00C54F6B" w:rsidRPr="00486BC5" w:rsidRDefault="00C54F6B" w:rsidP="00652B40">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2,883人</w:t>
            </w:r>
          </w:p>
        </w:tc>
        <w:tc>
          <w:tcPr>
            <w:tcW w:w="1307" w:type="dxa"/>
            <w:shd w:val="clear" w:color="auto" w:fill="BDD6EE" w:themeFill="accent1" w:themeFillTint="66"/>
            <w:vAlign w:val="center"/>
          </w:tcPr>
          <w:p w:rsidR="00C54F6B" w:rsidRPr="00486BC5" w:rsidRDefault="00C54F6B" w:rsidP="00652B40">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w:t>
            </w:r>
            <w:r w:rsidRPr="00486BC5">
              <w:rPr>
                <w:rFonts w:ascii="HG丸ｺﾞｼｯｸM-PRO" w:eastAsia="HG丸ｺﾞｼｯｸM-PRO" w:hAnsi="HG丸ｺﾞｼｯｸM-PRO"/>
                <w:sz w:val="22"/>
              </w:rPr>
              <w:t>,</w:t>
            </w:r>
            <w:r w:rsidRPr="00486BC5">
              <w:rPr>
                <w:rFonts w:ascii="HG丸ｺﾞｼｯｸM-PRO" w:eastAsia="HG丸ｺﾞｼｯｸM-PRO" w:hAnsi="HG丸ｺﾞｼｯｸM-PRO" w:hint="eastAsia"/>
                <w:sz w:val="22"/>
              </w:rPr>
              <w:t>539人</w:t>
            </w:r>
          </w:p>
        </w:tc>
        <w:tc>
          <w:tcPr>
            <w:tcW w:w="1229" w:type="dxa"/>
            <w:vAlign w:val="center"/>
          </w:tcPr>
          <w:p w:rsidR="00C54F6B" w:rsidRPr="00486BC5" w:rsidRDefault="00C54F6B" w:rsidP="00652B40">
            <w:pPr>
              <w:snapToGrid w:val="0"/>
              <w:spacing w:line="240" w:lineRule="exact"/>
              <w:ind w:leftChars="-50" w:left="-10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4,000人</w:t>
            </w:r>
          </w:p>
        </w:tc>
        <w:tc>
          <w:tcPr>
            <w:tcW w:w="1276" w:type="dxa"/>
            <w:vAlign w:val="center"/>
          </w:tcPr>
          <w:p w:rsidR="00C54F6B" w:rsidRPr="00486BC5" w:rsidRDefault="00C54F6B" w:rsidP="00652B40">
            <w:pPr>
              <w:snapToGrid w:val="0"/>
              <w:spacing w:line="240" w:lineRule="exact"/>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生涯学習課</w:t>
            </w:r>
          </w:p>
        </w:tc>
      </w:tr>
      <w:tr w:rsidR="00486BC5" w:rsidRPr="00486BC5" w:rsidTr="00D238F2">
        <w:trPr>
          <w:trHeight w:val="318"/>
        </w:trPr>
        <w:tc>
          <w:tcPr>
            <w:tcW w:w="1430" w:type="dxa"/>
            <w:vMerge/>
            <w:vAlign w:val="center"/>
          </w:tcPr>
          <w:p w:rsidR="00C54F6B" w:rsidRPr="00486BC5" w:rsidRDefault="00C54F6B" w:rsidP="00652B40">
            <w:pPr>
              <w:snapToGrid w:val="0"/>
              <w:rPr>
                <w:rFonts w:ascii="HG丸ｺﾞｼｯｸM-PRO" w:eastAsia="HG丸ｺﾞｼｯｸM-PRO" w:hAnsi="HG丸ｺﾞｼｯｸM-PRO"/>
                <w:sz w:val="22"/>
              </w:rPr>
            </w:pPr>
          </w:p>
        </w:tc>
        <w:tc>
          <w:tcPr>
            <w:tcW w:w="1949" w:type="dxa"/>
            <w:vAlign w:val="center"/>
          </w:tcPr>
          <w:p w:rsidR="00C54F6B" w:rsidRPr="00486BC5" w:rsidRDefault="00C54F6B" w:rsidP="00652B40">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公民館講座参加者数</w:t>
            </w:r>
          </w:p>
        </w:tc>
        <w:tc>
          <w:tcPr>
            <w:tcW w:w="1425" w:type="dxa"/>
            <w:vAlign w:val="center"/>
          </w:tcPr>
          <w:p w:rsidR="00C54F6B" w:rsidRPr="00486BC5" w:rsidRDefault="00C54F6B" w:rsidP="00652B40">
            <w:pPr>
              <w:snapToGrid w:val="0"/>
              <w:spacing w:line="240" w:lineRule="exact"/>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3,679人</w:t>
            </w:r>
          </w:p>
        </w:tc>
        <w:tc>
          <w:tcPr>
            <w:tcW w:w="1307" w:type="dxa"/>
            <w:shd w:val="clear" w:color="auto" w:fill="auto"/>
            <w:vAlign w:val="center"/>
          </w:tcPr>
          <w:p w:rsidR="00C54F6B" w:rsidRPr="00486BC5" w:rsidRDefault="00C54F6B" w:rsidP="00652B40">
            <w:pPr>
              <w:snapToGrid w:val="0"/>
              <w:spacing w:line="240" w:lineRule="exact"/>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3,125人</w:t>
            </w:r>
          </w:p>
        </w:tc>
        <w:tc>
          <w:tcPr>
            <w:tcW w:w="1307" w:type="dxa"/>
            <w:shd w:val="clear" w:color="auto" w:fill="BDD6EE" w:themeFill="accent1" w:themeFillTint="66"/>
            <w:vAlign w:val="center"/>
          </w:tcPr>
          <w:p w:rsidR="00C54F6B" w:rsidRPr="00486BC5" w:rsidRDefault="00C54F6B" w:rsidP="00652B40">
            <w:pPr>
              <w:snapToGrid w:val="0"/>
              <w:spacing w:line="240" w:lineRule="exact"/>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2</w:t>
            </w:r>
            <w:r w:rsidRPr="00486BC5">
              <w:rPr>
                <w:rFonts w:ascii="HG丸ｺﾞｼｯｸM-PRO" w:eastAsia="HG丸ｺﾞｼｯｸM-PRO" w:hAnsi="HG丸ｺﾞｼｯｸM-PRO"/>
                <w:sz w:val="22"/>
              </w:rPr>
              <w:t>,</w:t>
            </w:r>
            <w:r w:rsidRPr="00486BC5">
              <w:rPr>
                <w:rFonts w:ascii="HG丸ｺﾞｼｯｸM-PRO" w:eastAsia="HG丸ｺﾞｼｯｸM-PRO" w:hAnsi="HG丸ｺﾞｼｯｸM-PRO" w:hint="eastAsia"/>
                <w:sz w:val="22"/>
              </w:rPr>
              <w:t>736人</w:t>
            </w:r>
          </w:p>
        </w:tc>
        <w:tc>
          <w:tcPr>
            <w:tcW w:w="1229" w:type="dxa"/>
            <w:vAlign w:val="center"/>
          </w:tcPr>
          <w:p w:rsidR="00C54F6B" w:rsidRPr="00486BC5" w:rsidRDefault="00C54F6B" w:rsidP="00652B40">
            <w:pPr>
              <w:snapToGrid w:val="0"/>
              <w:spacing w:line="240" w:lineRule="exact"/>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4,840人</w:t>
            </w:r>
          </w:p>
        </w:tc>
        <w:tc>
          <w:tcPr>
            <w:tcW w:w="1276" w:type="dxa"/>
            <w:vAlign w:val="center"/>
          </w:tcPr>
          <w:p w:rsidR="00C54F6B" w:rsidRPr="00486BC5" w:rsidRDefault="00C54F6B" w:rsidP="00652B40">
            <w:pPr>
              <w:snapToGrid w:val="0"/>
              <w:spacing w:line="240" w:lineRule="exact"/>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生涯学習課</w:t>
            </w:r>
          </w:p>
        </w:tc>
      </w:tr>
    </w:tbl>
    <w:p w:rsidR="00C54F6B" w:rsidRPr="00486BC5" w:rsidRDefault="00C54F6B" w:rsidP="00C54F6B"/>
    <w:p w:rsidR="00C54F6B" w:rsidRPr="00486BC5" w:rsidRDefault="00C54F6B" w:rsidP="00BF60E6">
      <w:pPr>
        <w:rPr>
          <w:rFonts w:ascii="HG丸ｺﾞｼｯｸM-PRO" w:eastAsia="HG丸ｺﾞｼｯｸM-PRO" w:hAnsi="HG丸ｺﾞｼｯｸM-PRO"/>
          <w:sz w:val="24"/>
        </w:rPr>
      </w:pPr>
      <w:r w:rsidRPr="00486BC5">
        <w:rPr>
          <w:rFonts w:ascii="HG丸ｺﾞｼｯｸM-PRO" w:eastAsia="HG丸ｺﾞｼｯｸM-PRO" w:hAnsi="HG丸ｺﾞｼｯｸM-PRO" w:hint="eastAsia"/>
          <w:sz w:val="24"/>
        </w:rPr>
        <w:t>基本施策Ⅲ 戸田の学びの広報及び支援体制の充実</w:t>
      </w:r>
    </w:p>
    <w:tbl>
      <w:tblPr>
        <w:tblStyle w:val="a4"/>
        <w:tblW w:w="9923" w:type="dxa"/>
        <w:tblInd w:w="-5" w:type="dxa"/>
        <w:tblLook w:val="04A0" w:firstRow="1" w:lastRow="0" w:firstColumn="1" w:lastColumn="0" w:noHBand="0" w:noVBand="1"/>
      </w:tblPr>
      <w:tblGrid>
        <w:gridCol w:w="1050"/>
        <w:gridCol w:w="1360"/>
        <w:gridCol w:w="1559"/>
        <w:gridCol w:w="1689"/>
        <w:gridCol w:w="1539"/>
        <w:gridCol w:w="1414"/>
        <w:gridCol w:w="1312"/>
      </w:tblGrid>
      <w:tr w:rsidR="00486BC5" w:rsidRPr="00486BC5" w:rsidTr="008533B9">
        <w:trPr>
          <w:trHeight w:val="353"/>
        </w:trPr>
        <w:tc>
          <w:tcPr>
            <w:tcW w:w="1050" w:type="dxa"/>
            <w:shd w:val="clear" w:color="auto" w:fill="D9D9D9" w:themeFill="background1" w:themeFillShade="D9"/>
            <w:vAlign w:val="center"/>
          </w:tcPr>
          <w:p w:rsidR="00C54F6B" w:rsidRPr="00486BC5" w:rsidRDefault="00C54F6B" w:rsidP="00652B40">
            <w:pPr>
              <w:snapToGrid w:val="0"/>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施策名</w:t>
            </w:r>
          </w:p>
        </w:tc>
        <w:tc>
          <w:tcPr>
            <w:tcW w:w="1360" w:type="dxa"/>
            <w:shd w:val="clear" w:color="auto" w:fill="D9D9D9" w:themeFill="background1" w:themeFillShade="D9"/>
            <w:vAlign w:val="center"/>
          </w:tcPr>
          <w:p w:rsidR="00C54F6B" w:rsidRPr="00486BC5" w:rsidRDefault="00C54F6B" w:rsidP="00652B40">
            <w:pPr>
              <w:snapToGrid w:val="0"/>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個別指標</w:t>
            </w:r>
          </w:p>
        </w:tc>
        <w:tc>
          <w:tcPr>
            <w:tcW w:w="1559" w:type="dxa"/>
            <w:shd w:val="clear" w:color="auto" w:fill="D9D9D9" w:themeFill="background1" w:themeFillShade="D9"/>
            <w:vAlign w:val="center"/>
          </w:tcPr>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当初</w:t>
            </w:r>
          </w:p>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（H29年度）</w:t>
            </w:r>
          </w:p>
        </w:tc>
        <w:tc>
          <w:tcPr>
            <w:tcW w:w="1689" w:type="dxa"/>
            <w:shd w:val="clear" w:color="auto" w:fill="D9D9D9" w:themeFill="background1" w:themeFillShade="D9"/>
          </w:tcPr>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経過</w:t>
            </w:r>
          </w:p>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（H30年度）</w:t>
            </w:r>
          </w:p>
        </w:tc>
        <w:tc>
          <w:tcPr>
            <w:tcW w:w="1539" w:type="dxa"/>
            <w:shd w:val="clear" w:color="auto" w:fill="D9D9D9" w:themeFill="background1" w:themeFillShade="D9"/>
          </w:tcPr>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現状</w:t>
            </w:r>
          </w:p>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（R1年度）</w:t>
            </w:r>
          </w:p>
        </w:tc>
        <w:tc>
          <w:tcPr>
            <w:tcW w:w="1414" w:type="dxa"/>
            <w:shd w:val="clear" w:color="auto" w:fill="D9D9D9" w:themeFill="background1" w:themeFillShade="D9"/>
            <w:vAlign w:val="center"/>
          </w:tcPr>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目標</w:t>
            </w:r>
          </w:p>
          <w:p w:rsidR="00C54F6B" w:rsidRPr="00486BC5" w:rsidRDefault="00C54F6B" w:rsidP="00652B40">
            <w:pPr>
              <w:snapToGrid w:val="0"/>
              <w:ind w:leftChars="-51" w:left="-107" w:rightChars="-64" w:right="-134"/>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（R３年度）</w:t>
            </w:r>
          </w:p>
        </w:tc>
        <w:tc>
          <w:tcPr>
            <w:tcW w:w="1312" w:type="dxa"/>
            <w:shd w:val="clear" w:color="auto" w:fill="D9D9D9" w:themeFill="background1" w:themeFillShade="D9"/>
            <w:vAlign w:val="center"/>
          </w:tcPr>
          <w:p w:rsidR="00C54F6B" w:rsidRPr="00486BC5" w:rsidRDefault="00C54F6B" w:rsidP="00652B40">
            <w:pPr>
              <w:snapToGrid w:val="0"/>
              <w:jc w:val="center"/>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担当課</w:t>
            </w:r>
          </w:p>
        </w:tc>
      </w:tr>
      <w:tr w:rsidR="00486BC5" w:rsidRPr="00486BC5" w:rsidTr="008533B9">
        <w:trPr>
          <w:trHeight w:val="432"/>
        </w:trPr>
        <w:tc>
          <w:tcPr>
            <w:tcW w:w="1050" w:type="dxa"/>
            <w:vMerge w:val="restart"/>
            <w:vAlign w:val="center"/>
          </w:tcPr>
          <w:p w:rsidR="00C54F6B" w:rsidRPr="00486BC5" w:rsidRDefault="00C54F6B" w:rsidP="00652B40">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多様な情報提供の充実</w:t>
            </w:r>
          </w:p>
        </w:tc>
        <w:tc>
          <w:tcPr>
            <w:tcW w:w="1360" w:type="dxa"/>
            <w:tcBorders>
              <w:bottom w:val="single" w:sz="4" w:space="0" w:color="auto"/>
            </w:tcBorders>
            <w:vAlign w:val="center"/>
          </w:tcPr>
          <w:p w:rsidR="00C54F6B" w:rsidRPr="00486BC5" w:rsidRDefault="00C54F6B" w:rsidP="00652B40">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公式ホームページ年間閲覧数</w:t>
            </w:r>
          </w:p>
        </w:tc>
        <w:tc>
          <w:tcPr>
            <w:tcW w:w="1559" w:type="dxa"/>
            <w:tcBorders>
              <w:bottom w:val="single" w:sz="4" w:space="0" w:color="auto"/>
            </w:tcBorders>
            <w:vAlign w:val="center"/>
          </w:tcPr>
          <w:p w:rsidR="00C54F6B" w:rsidRPr="00486BC5" w:rsidRDefault="00C54F6B" w:rsidP="00652B40">
            <w:pPr>
              <w:snapToGrid w:val="0"/>
              <w:spacing w:line="240" w:lineRule="exact"/>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45,027PV</w:t>
            </w:r>
          </w:p>
        </w:tc>
        <w:tc>
          <w:tcPr>
            <w:tcW w:w="1689" w:type="dxa"/>
            <w:tcBorders>
              <w:bottom w:val="single" w:sz="4" w:space="0" w:color="auto"/>
            </w:tcBorders>
            <w:shd w:val="clear" w:color="auto" w:fill="auto"/>
            <w:vAlign w:val="center"/>
          </w:tcPr>
          <w:p w:rsidR="00C54F6B" w:rsidRPr="00486BC5" w:rsidRDefault="00C54F6B" w:rsidP="00652B40">
            <w:pPr>
              <w:snapToGrid w:val="0"/>
              <w:spacing w:line="240" w:lineRule="exact"/>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36,064PV</w:t>
            </w:r>
          </w:p>
        </w:tc>
        <w:tc>
          <w:tcPr>
            <w:tcW w:w="1539" w:type="dxa"/>
            <w:tcBorders>
              <w:bottom w:val="single" w:sz="4" w:space="0" w:color="auto"/>
            </w:tcBorders>
            <w:shd w:val="clear" w:color="auto" w:fill="BDD6EE" w:themeFill="accent1" w:themeFillTint="66"/>
            <w:vAlign w:val="center"/>
          </w:tcPr>
          <w:p w:rsidR="00C54F6B" w:rsidRPr="00486BC5" w:rsidRDefault="00C54F6B" w:rsidP="00652B40">
            <w:pPr>
              <w:snapToGrid w:val="0"/>
              <w:spacing w:line="240" w:lineRule="exact"/>
              <w:jc w:val="right"/>
              <w:rPr>
                <w:rFonts w:ascii="HG丸ｺﾞｼｯｸM-PRO" w:eastAsia="HG丸ｺﾞｼｯｸM-PRO" w:hAnsi="HG丸ｺﾞｼｯｸM-PRO"/>
                <w:sz w:val="22"/>
              </w:rPr>
            </w:pPr>
            <w:r w:rsidRPr="00486BC5">
              <w:rPr>
                <w:rFonts w:ascii="HG丸ｺﾞｼｯｸM-PRO" w:eastAsia="HG丸ｺﾞｼｯｸM-PRO" w:hAnsi="HG丸ｺﾞｼｯｸM-PRO"/>
                <w:sz w:val="22"/>
              </w:rPr>
              <w:t>52,229</w:t>
            </w:r>
            <w:r w:rsidRPr="00486BC5">
              <w:rPr>
                <w:rFonts w:ascii="HG丸ｺﾞｼｯｸM-PRO" w:eastAsia="HG丸ｺﾞｼｯｸM-PRO" w:hAnsi="HG丸ｺﾞｼｯｸM-PRO" w:hint="eastAsia"/>
                <w:sz w:val="22"/>
              </w:rPr>
              <w:t>PV</w:t>
            </w:r>
          </w:p>
        </w:tc>
        <w:tc>
          <w:tcPr>
            <w:tcW w:w="1414" w:type="dxa"/>
            <w:tcBorders>
              <w:bottom w:val="single" w:sz="4" w:space="0" w:color="auto"/>
            </w:tcBorders>
            <w:vAlign w:val="center"/>
          </w:tcPr>
          <w:p w:rsidR="00C54F6B" w:rsidRPr="00486BC5" w:rsidRDefault="00C54F6B" w:rsidP="00652B40">
            <w:pPr>
              <w:snapToGrid w:val="0"/>
              <w:spacing w:line="240" w:lineRule="exact"/>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30,000PV</w:t>
            </w:r>
          </w:p>
        </w:tc>
        <w:tc>
          <w:tcPr>
            <w:tcW w:w="1312" w:type="dxa"/>
            <w:vAlign w:val="center"/>
          </w:tcPr>
          <w:p w:rsidR="00C54F6B" w:rsidRPr="00486BC5" w:rsidRDefault="00C54F6B" w:rsidP="00652B40">
            <w:pPr>
              <w:snapToGrid w:val="0"/>
              <w:spacing w:line="240" w:lineRule="exact"/>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生涯学習課</w:t>
            </w:r>
          </w:p>
        </w:tc>
      </w:tr>
      <w:tr w:rsidR="00486BC5" w:rsidRPr="00486BC5" w:rsidTr="008533B9">
        <w:trPr>
          <w:trHeight w:val="475"/>
        </w:trPr>
        <w:tc>
          <w:tcPr>
            <w:tcW w:w="1050" w:type="dxa"/>
            <w:vMerge/>
            <w:vAlign w:val="center"/>
          </w:tcPr>
          <w:p w:rsidR="00C54F6B" w:rsidRPr="00486BC5" w:rsidRDefault="00C54F6B" w:rsidP="00652B40">
            <w:pPr>
              <w:snapToGrid w:val="0"/>
              <w:rPr>
                <w:rFonts w:ascii="HG丸ｺﾞｼｯｸM-PRO" w:eastAsia="HG丸ｺﾞｼｯｸM-PRO" w:hAnsi="HG丸ｺﾞｼｯｸM-PRO"/>
                <w:sz w:val="22"/>
              </w:rPr>
            </w:pPr>
          </w:p>
        </w:tc>
        <w:tc>
          <w:tcPr>
            <w:tcW w:w="1360" w:type="dxa"/>
            <w:vAlign w:val="center"/>
          </w:tcPr>
          <w:p w:rsidR="00C54F6B" w:rsidRPr="00486BC5" w:rsidRDefault="00C54F6B" w:rsidP="00652B40">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sz w:val="22"/>
              </w:rPr>
              <w:t>SNS</w:t>
            </w:r>
            <w:r w:rsidRPr="00486BC5">
              <w:rPr>
                <w:rFonts w:ascii="HG丸ｺﾞｼｯｸM-PRO" w:eastAsia="HG丸ｺﾞｼｯｸM-PRO" w:hAnsi="HG丸ｺﾞｼｯｸM-PRO" w:hint="eastAsia"/>
                <w:sz w:val="22"/>
              </w:rPr>
              <w:t>（公式フェイスブック）のリーチ数</w:t>
            </w:r>
          </w:p>
        </w:tc>
        <w:tc>
          <w:tcPr>
            <w:tcW w:w="1559" w:type="dxa"/>
            <w:shd w:val="clear" w:color="auto" w:fill="auto"/>
            <w:vAlign w:val="center"/>
          </w:tcPr>
          <w:p w:rsidR="00D238F2" w:rsidRPr="00486BC5" w:rsidRDefault="00C54F6B" w:rsidP="00652B40">
            <w:pPr>
              <w:snapToGrid w:val="0"/>
              <w:spacing w:line="240" w:lineRule="exact"/>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19,382</w:t>
            </w:r>
          </w:p>
          <w:p w:rsidR="00C54F6B" w:rsidRPr="00486BC5" w:rsidRDefault="00C54F6B" w:rsidP="00652B40">
            <w:pPr>
              <w:snapToGrid w:val="0"/>
              <w:spacing w:line="240" w:lineRule="exact"/>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0"/>
                <w:szCs w:val="20"/>
              </w:rPr>
              <w:t>リーチ</w:t>
            </w:r>
          </w:p>
        </w:tc>
        <w:tc>
          <w:tcPr>
            <w:tcW w:w="1689" w:type="dxa"/>
            <w:shd w:val="clear" w:color="auto" w:fill="auto"/>
            <w:vAlign w:val="center"/>
          </w:tcPr>
          <w:p w:rsidR="00D238F2" w:rsidRPr="00486BC5" w:rsidRDefault="00C54F6B" w:rsidP="00652B40">
            <w:pPr>
              <w:snapToGrid w:val="0"/>
              <w:spacing w:line="240" w:lineRule="exact"/>
              <w:ind w:leftChars="-119" w:left="-250"/>
              <w:jc w:val="right"/>
              <w:rPr>
                <w:rFonts w:ascii="HG丸ｺﾞｼｯｸM-PRO" w:eastAsia="HG丸ｺﾞｼｯｸM-PRO" w:hAnsi="HG丸ｺﾞｼｯｸM-PRO"/>
                <w:sz w:val="22"/>
                <w:szCs w:val="20"/>
              </w:rPr>
            </w:pPr>
            <w:r w:rsidRPr="00486BC5">
              <w:rPr>
                <w:rFonts w:ascii="HG丸ｺﾞｼｯｸM-PRO" w:eastAsia="HG丸ｺﾞｼｯｸM-PRO" w:hAnsi="HG丸ｺﾞｼｯｸM-PRO" w:hint="eastAsia"/>
                <w:sz w:val="22"/>
                <w:szCs w:val="20"/>
              </w:rPr>
              <w:t>7,348</w:t>
            </w:r>
          </w:p>
          <w:p w:rsidR="00C54F6B" w:rsidRPr="00486BC5" w:rsidRDefault="00C54F6B" w:rsidP="00652B40">
            <w:pPr>
              <w:snapToGrid w:val="0"/>
              <w:spacing w:line="240" w:lineRule="exact"/>
              <w:ind w:leftChars="-119" w:left="-250"/>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0"/>
                <w:szCs w:val="20"/>
              </w:rPr>
              <w:t>リーチ</w:t>
            </w:r>
          </w:p>
        </w:tc>
        <w:tc>
          <w:tcPr>
            <w:tcW w:w="1539" w:type="dxa"/>
            <w:shd w:val="clear" w:color="auto" w:fill="BDD6EE" w:themeFill="accent1" w:themeFillTint="66"/>
            <w:vAlign w:val="center"/>
          </w:tcPr>
          <w:p w:rsidR="00D238F2" w:rsidRPr="00486BC5" w:rsidRDefault="00C54F6B" w:rsidP="00652B40">
            <w:pPr>
              <w:snapToGrid w:val="0"/>
              <w:spacing w:line="240" w:lineRule="exact"/>
              <w:ind w:leftChars="-119" w:left="-250"/>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6</w:t>
            </w:r>
            <w:r w:rsidRPr="00486BC5">
              <w:rPr>
                <w:rFonts w:ascii="HG丸ｺﾞｼｯｸM-PRO" w:eastAsia="HG丸ｺﾞｼｯｸM-PRO" w:hAnsi="HG丸ｺﾞｼｯｸM-PRO"/>
                <w:sz w:val="22"/>
              </w:rPr>
              <w:t>,</w:t>
            </w:r>
            <w:r w:rsidRPr="00486BC5">
              <w:rPr>
                <w:rFonts w:ascii="HG丸ｺﾞｼｯｸM-PRO" w:eastAsia="HG丸ｺﾞｼｯｸM-PRO" w:hAnsi="HG丸ｺﾞｼｯｸM-PRO" w:hint="eastAsia"/>
                <w:sz w:val="22"/>
              </w:rPr>
              <w:t>817</w:t>
            </w:r>
          </w:p>
          <w:p w:rsidR="00C54F6B" w:rsidRPr="00486BC5" w:rsidRDefault="00C54F6B" w:rsidP="00652B40">
            <w:pPr>
              <w:snapToGrid w:val="0"/>
              <w:spacing w:line="240" w:lineRule="exact"/>
              <w:ind w:leftChars="-119" w:left="-250"/>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リーチ</w:t>
            </w:r>
          </w:p>
        </w:tc>
        <w:tc>
          <w:tcPr>
            <w:tcW w:w="1414" w:type="dxa"/>
            <w:vAlign w:val="center"/>
          </w:tcPr>
          <w:p w:rsidR="00D238F2" w:rsidRPr="00486BC5" w:rsidRDefault="00C54F6B" w:rsidP="00652B40">
            <w:pPr>
              <w:snapToGrid w:val="0"/>
              <w:spacing w:line="240" w:lineRule="exact"/>
              <w:ind w:leftChars="-119" w:left="-250"/>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10,000</w:t>
            </w:r>
          </w:p>
          <w:p w:rsidR="00C54F6B" w:rsidRPr="00486BC5" w:rsidRDefault="00C54F6B" w:rsidP="00652B40">
            <w:pPr>
              <w:snapToGrid w:val="0"/>
              <w:spacing w:line="240" w:lineRule="exact"/>
              <w:ind w:leftChars="-119" w:left="-250"/>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0"/>
                <w:szCs w:val="20"/>
              </w:rPr>
              <w:t>リーチ</w:t>
            </w:r>
          </w:p>
        </w:tc>
        <w:tc>
          <w:tcPr>
            <w:tcW w:w="1312" w:type="dxa"/>
            <w:vAlign w:val="center"/>
          </w:tcPr>
          <w:p w:rsidR="00C54F6B" w:rsidRPr="00486BC5" w:rsidRDefault="00C54F6B" w:rsidP="00652B40">
            <w:pPr>
              <w:snapToGrid w:val="0"/>
              <w:spacing w:line="240" w:lineRule="exact"/>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生涯学習課</w:t>
            </w:r>
          </w:p>
        </w:tc>
      </w:tr>
      <w:tr w:rsidR="00486BC5" w:rsidRPr="00486BC5" w:rsidTr="008533B9">
        <w:trPr>
          <w:trHeight w:val="470"/>
        </w:trPr>
        <w:tc>
          <w:tcPr>
            <w:tcW w:w="1050" w:type="dxa"/>
            <w:vAlign w:val="center"/>
          </w:tcPr>
          <w:p w:rsidR="00C54F6B" w:rsidRPr="00486BC5" w:rsidRDefault="00C54F6B" w:rsidP="00652B40">
            <w:pPr>
              <w:snapToGrid w:val="0"/>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人材の掘り起こし・活用</w:t>
            </w:r>
          </w:p>
        </w:tc>
        <w:tc>
          <w:tcPr>
            <w:tcW w:w="1360" w:type="dxa"/>
            <w:vAlign w:val="center"/>
          </w:tcPr>
          <w:p w:rsidR="00C54F6B" w:rsidRPr="00486BC5" w:rsidRDefault="00C54F6B" w:rsidP="00652B40">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生涯学習サポーター</w:t>
            </w:r>
          </w:p>
          <w:p w:rsidR="00C54F6B" w:rsidRPr="00486BC5" w:rsidRDefault="00C54F6B" w:rsidP="00652B40">
            <w:pPr>
              <w:snapToGrid w:val="0"/>
              <w:spacing w:line="240" w:lineRule="exac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養成講座の参加者数</w:t>
            </w:r>
          </w:p>
        </w:tc>
        <w:tc>
          <w:tcPr>
            <w:tcW w:w="1559" w:type="dxa"/>
            <w:shd w:val="clear" w:color="auto" w:fill="auto"/>
            <w:vAlign w:val="center"/>
          </w:tcPr>
          <w:p w:rsidR="00D238F2" w:rsidRPr="00486BC5" w:rsidRDefault="00C54F6B" w:rsidP="00D238F2">
            <w:pPr>
              <w:snapToGrid w:val="0"/>
              <w:spacing w:line="240" w:lineRule="exact"/>
              <w:ind w:leftChars="-186" w:left="1" w:hangingChars="178" w:hanging="392"/>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延べ９８人</w:t>
            </w:r>
          </w:p>
          <w:p w:rsidR="00C54F6B" w:rsidRPr="00486BC5" w:rsidRDefault="00C54F6B" w:rsidP="00D238F2">
            <w:pPr>
              <w:snapToGrid w:val="0"/>
              <w:spacing w:line="240" w:lineRule="exact"/>
              <w:ind w:leftChars="-186" w:left="-106" w:hangingChars="178" w:hanging="28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16"/>
                <w:szCs w:val="16"/>
              </w:rPr>
              <w:t>（H24-29年度）</w:t>
            </w:r>
          </w:p>
        </w:tc>
        <w:tc>
          <w:tcPr>
            <w:tcW w:w="1689" w:type="dxa"/>
            <w:shd w:val="clear" w:color="auto" w:fill="auto"/>
            <w:vAlign w:val="center"/>
          </w:tcPr>
          <w:p w:rsidR="00606383" w:rsidRPr="00486BC5" w:rsidRDefault="00C54F6B" w:rsidP="00652B40">
            <w:pPr>
              <w:snapToGrid w:val="0"/>
              <w:spacing w:line="240" w:lineRule="exact"/>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延べ112人</w:t>
            </w:r>
          </w:p>
          <w:p w:rsidR="00C54F6B" w:rsidRPr="00486BC5" w:rsidRDefault="00C54F6B" w:rsidP="00606383">
            <w:pPr>
              <w:snapToGrid w:val="0"/>
              <w:spacing w:line="240" w:lineRule="exact"/>
              <w:ind w:right="-262" w:firstLineChars="100" w:firstLine="160"/>
              <w:rPr>
                <w:rFonts w:ascii="HG丸ｺﾞｼｯｸM-PRO" w:eastAsia="HG丸ｺﾞｼｯｸM-PRO" w:hAnsi="HG丸ｺﾞｼｯｸM-PRO"/>
                <w:sz w:val="16"/>
                <w:szCs w:val="16"/>
              </w:rPr>
            </w:pPr>
            <w:r w:rsidRPr="00486BC5">
              <w:rPr>
                <w:rFonts w:ascii="HG丸ｺﾞｼｯｸM-PRO" w:eastAsia="HG丸ｺﾞｼｯｸM-PRO" w:hAnsi="HG丸ｺﾞｼｯｸM-PRO" w:hint="eastAsia"/>
                <w:sz w:val="16"/>
                <w:szCs w:val="16"/>
              </w:rPr>
              <w:t>（H24-30</w:t>
            </w:r>
            <w:r w:rsidR="00606383" w:rsidRPr="00486BC5">
              <w:rPr>
                <w:rFonts w:ascii="HG丸ｺﾞｼｯｸM-PRO" w:eastAsia="HG丸ｺﾞｼｯｸM-PRO" w:hAnsi="HG丸ｺﾞｼｯｸM-PRO" w:hint="eastAsia"/>
                <w:sz w:val="16"/>
                <w:szCs w:val="16"/>
              </w:rPr>
              <w:t>年度）</w:t>
            </w:r>
          </w:p>
        </w:tc>
        <w:tc>
          <w:tcPr>
            <w:tcW w:w="1539" w:type="dxa"/>
            <w:shd w:val="clear" w:color="auto" w:fill="BDD6EE" w:themeFill="accent1" w:themeFillTint="66"/>
            <w:vAlign w:val="center"/>
          </w:tcPr>
          <w:p w:rsidR="00C54F6B" w:rsidRPr="00486BC5" w:rsidRDefault="00C54F6B" w:rsidP="00652B40">
            <w:pPr>
              <w:snapToGrid w:val="0"/>
              <w:spacing w:line="240" w:lineRule="exact"/>
              <w:ind w:rightChars="16" w:right="34"/>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延べ126人</w:t>
            </w:r>
          </w:p>
          <w:p w:rsidR="00D238F2" w:rsidRPr="00486BC5" w:rsidRDefault="00C54F6B" w:rsidP="008533B9">
            <w:pPr>
              <w:snapToGrid w:val="0"/>
              <w:spacing w:line="240" w:lineRule="exact"/>
              <w:ind w:rightChars="-64" w:right="-134"/>
              <w:jc w:val="right"/>
              <w:rPr>
                <w:rFonts w:ascii="HG丸ｺﾞｼｯｸM-PRO" w:eastAsia="HG丸ｺﾞｼｯｸM-PRO" w:hAnsi="HG丸ｺﾞｼｯｸM-PRO"/>
                <w:sz w:val="16"/>
              </w:rPr>
            </w:pPr>
            <w:r w:rsidRPr="00486BC5">
              <w:rPr>
                <w:rFonts w:ascii="HG丸ｺﾞｼｯｸM-PRO" w:eastAsia="HG丸ｺﾞｼｯｸM-PRO" w:hAnsi="HG丸ｺﾞｼｯｸM-PRO" w:hint="eastAsia"/>
                <w:sz w:val="16"/>
              </w:rPr>
              <w:t>（H24</w:t>
            </w:r>
            <w:r w:rsidR="00D238F2" w:rsidRPr="00486BC5">
              <w:rPr>
                <w:rFonts w:ascii="HG丸ｺﾞｼｯｸM-PRO" w:eastAsia="HG丸ｺﾞｼｯｸM-PRO" w:hAnsi="HG丸ｺﾞｼｯｸM-PRO" w:hint="eastAsia"/>
                <w:sz w:val="16"/>
              </w:rPr>
              <w:t>-</w:t>
            </w:r>
            <w:r w:rsidR="008533B9" w:rsidRPr="00486BC5">
              <w:rPr>
                <w:rFonts w:ascii="HG丸ｺﾞｼｯｸM-PRO" w:eastAsia="HG丸ｺﾞｼｯｸM-PRO" w:hAnsi="HG丸ｺﾞｼｯｸM-PRO" w:hint="eastAsia"/>
                <w:sz w:val="16"/>
              </w:rPr>
              <w:t xml:space="preserve"> R1年度）</w:t>
            </w:r>
          </w:p>
          <w:p w:rsidR="00C54F6B" w:rsidRPr="00486BC5" w:rsidRDefault="00C54F6B" w:rsidP="00606383">
            <w:pPr>
              <w:snapToGrid w:val="0"/>
              <w:spacing w:line="240" w:lineRule="exact"/>
              <w:ind w:rightChars="16" w:right="34"/>
              <w:jc w:val="right"/>
              <w:rPr>
                <w:rFonts w:ascii="HG丸ｺﾞｼｯｸM-PRO" w:eastAsia="HG丸ｺﾞｼｯｸM-PRO" w:hAnsi="HG丸ｺﾞｼｯｸM-PRO"/>
                <w:sz w:val="22"/>
              </w:rPr>
            </w:pPr>
          </w:p>
        </w:tc>
        <w:tc>
          <w:tcPr>
            <w:tcW w:w="1414" w:type="dxa"/>
            <w:vAlign w:val="center"/>
          </w:tcPr>
          <w:p w:rsidR="008533B9" w:rsidRPr="00486BC5" w:rsidRDefault="00C54F6B" w:rsidP="008533B9">
            <w:pPr>
              <w:snapToGrid w:val="0"/>
              <w:spacing w:line="240" w:lineRule="exact"/>
              <w:ind w:leftChars="-36" w:left="-1" w:hangingChars="34" w:hanging="75"/>
              <w:jc w:val="right"/>
              <w:rPr>
                <w:rFonts w:ascii="HG丸ｺﾞｼｯｸM-PRO" w:eastAsia="HG丸ｺﾞｼｯｸM-PRO" w:hAnsi="HG丸ｺﾞｼｯｸM-PRO"/>
                <w:sz w:val="22"/>
              </w:rPr>
            </w:pPr>
            <w:r w:rsidRPr="00486BC5">
              <w:rPr>
                <w:rFonts w:ascii="HG丸ｺﾞｼｯｸM-PRO" w:eastAsia="HG丸ｺﾞｼｯｸM-PRO" w:hAnsi="HG丸ｺﾞｼｯｸM-PRO" w:hint="eastAsia"/>
                <w:sz w:val="22"/>
              </w:rPr>
              <w:t>延べ162人</w:t>
            </w:r>
          </w:p>
          <w:p w:rsidR="00C54F6B" w:rsidRPr="00486BC5" w:rsidRDefault="00C54F6B" w:rsidP="008533B9">
            <w:pPr>
              <w:snapToGrid w:val="0"/>
              <w:spacing w:line="240" w:lineRule="exact"/>
              <w:ind w:leftChars="-36" w:left="-22" w:right="-142" w:hangingChars="34" w:hanging="54"/>
              <w:jc w:val="right"/>
              <w:rPr>
                <w:rFonts w:ascii="HG丸ｺﾞｼｯｸM-PRO" w:eastAsia="HG丸ｺﾞｼｯｸM-PRO" w:hAnsi="HG丸ｺﾞｼｯｸM-PRO"/>
                <w:sz w:val="16"/>
                <w:szCs w:val="16"/>
              </w:rPr>
            </w:pPr>
            <w:r w:rsidRPr="00486BC5">
              <w:rPr>
                <w:rFonts w:ascii="HG丸ｺﾞｼｯｸM-PRO" w:eastAsia="HG丸ｺﾞｼｯｸM-PRO" w:hAnsi="HG丸ｺﾞｼｯｸM-PRO" w:hint="eastAsia"/>
                <w:sz w:val="16"/>
                <w:szCs w:val="16"/>
              </w:rPr>
              <w:t>（H24-Ｒ3年度）</w:t>
            </w:r>
          </w:p>
        </w:tc>
        <w:tc>
          <w:tcPr>
            <w:tcW w:w="1312" w:type="dxa"/>
            <w:vAlign w:val="center"/>
          </w:tcPr>
          <w:p w:rsidR="00C54F6B" w:rsidRPr="00486BC5" w:rsidRDefault="00C54F6B" w:rsidP="00652B40">
            <w:pPr>
              <w:snapToGrid w:val="0"/>
              <w:spacing w:line="240" w:lineRule="exact"/>
              <w:rPr>
                <w:rFonts w:ascii="HG丸ｺﾞｼｯｸM-PRO" w:eastAsia="HG丸ｺﾞｼｯｸM-PRO" w:hAnsi="HG丸ｺﾞｼｯｸM-PRO"/>
                <w:sz w:val="20"/>
              </w:rPr>
            </w:pPr>
            <w:r w:rsidRPr="00486BC5">
              <w:rPr>
                <w:rFonts w:ascii="HG丸ｺﾞｼｯｸM-PRO" w:eastAsia="HG丸ｺﾞｼｯｸM-PRO" w:hAnsi="HG丸ｺﾞｼｯｸM-PRO" w:hint="eastAsia"/>
                <w:sz w:val="20"/>
              </w:rPr>
              <w:t>生涯学習課</w:t>
            </w:r>
          </w:p>
        </w:tc>
      </w:tr>
    </w:tbl>
    <w:p w:rsidR="00C54F6B" w:rsidRPr="00486BC5" w:rsidRDefault="00C54F6B" w:rsidP="00C54F6B">
      <w:pPr>
        <w:pStyle w:val="aaaa"/>
        <w:tabs>
          <w:tab w:val="left" w:pos="6800"/>
        </w:tabs>
        <w:snapToGrid w:val="0"/>
        <w:ind w:leftChars="264" w:left="774" w:hangingChars="100" w:hanging="220"/>
      </w:pPr>
    </w:p>
    <w:p w:rsidR="000800D0" w:rsidRPr="00486BC5" w:rsidRDefault="000800D0" w:rsidP="00C54F6B">
      <w:pPr>
        <w:pStyle w:val="aaaa"/>
        <w:tabs>
          <w:tab w:val="left" w:pos="6800"/>
        </w:tabs>
        <w:snapToGrid w:val="0"/>
        <w:ind w:leftChars="264" w:left="774" w:hangingChars="100" w:hanging="220"/>
      </w:pPr>
    </w:p>
    <w:p w:rsidR="00B0482B" w:rsidRPr="00486BC5" w:rsidRDefault="00B0482B" w:rsidP="00C54F6B">
      <w:pPr>
        <w:pStyle w:val="aaaa"/>
        <w:tabs>
          <w:tab w:val="left" w:pos="6800"/>
        </w:tabs>
        <w:snapToGrid w:val="0"/>
        <w:ind w:leftChars="264" w:left="774" w:hangingChars="100" w:hanging="220"/>
      </w:pPr>
    </w:p>
    <w:p w:rsidR="00F1562C" w:rsidRPr="00486BC5" w:rsidRDefault="008533B9" w:rsidP="002822B7">
      <w:pPr>
        <w:rPr>
          <w:rFonts w:ascii="BIZ UDPゴシック" w:eastAsia="BIZ UDPゴシック" w:hAnsi="BIZ UDPゴシック"/>
          <w:b/>
          <w:sz w:val="28"/>
          <w:szCs w:val="28"/>
        </w:rPr>
      </w:pPr>
      <w:r w:rsidRPr="00486BC5">
        <w:rPr>
          <w:rFonts w:ascii="BIZ UDPゴシック" w:eastAsia="BIZ UDPゴシック" w:hAnsi="BIZ UDPゴシック" w:hint="eastAsia"/>
          <w:b/>
          <w:sz w:val="28"/>
          <w:szCs w:val="28"/>
        </w:rPr>
        <w:t>【</w:t>
      </w:r>
      <w:r w:rsidR="005D19AE" w:rsidRPr="00486BC5">
        <w:rPr>
          <w:rFonts w:ascii="BIZ UDPゴシック" w:eastAsia="BIZ UDPゴシック" w:hAnsi="BIZ UDPゴシック" w:hint="eastAsia"/>
          <w:b/>
          <w:sz w:val="28"/>
          <w:szCs w:val="28"/>
        </w:rPr>
        <w:t>施策の現況と課題</w:t>
      </w:r>
      <w:r w:rsidRPr="00486BC5">
        <w:rPr>
          <w:rFonts w:ascii="BIZ UDPゴシック" w:eastAsia="BIZ UDPゴシック" w:hAnsi="BIZ UDPゴシック" w:hint="eastAsia"/>
          <w:b/>
          <w:sz w:val="28"/>
          <w:szCs w:val="28"/>
        </w:rPr>
        <w:t>】</w:t>
      </w:r>
    </w:p>
    <w:p w:rsidR="00F1562C" w:rsidRPr="00486BC5" w:rsidRDefault="00F1562C" w:rsidP="002822B7">
      <w:pPr>
        <w:rPr>
          <w:rFonts w:ascii="BIZ UDPゴシック" w:eastAsia="BIZ UDPゴシック" w:hAnsi="BIZ UDPゴシック"/>
          <w:b/>
          <w:sz w:val="24"/>
          <w:szCs w:val="24"/>
        </w:rPr>
      </w:pPr>
      <w:r w:rsidRPr="00486BC5">
        <w:rPr>
          <w:rFonts w:ascii="BIZ UDPゴシック" w:eastAsia="BIZ UDPゴシック" w:hAnsi="BIZ UDPゴシック" w:hint="eastAsia"/>
          <w:b/>
          <w:noProof/>
          <w:sz w:val="24"/>
          <w:szCs w:val="24"/>
        </w:rPr>
        <mc:AlternateContent>
          <mc:Choice Requires="wps">
            <w:drawing>
              <wp:anchor distT="0" distB="0" distL="114300" distR="114300" simplePos="0" relativeHeight="251658239" behindDoc="1" locked="0" layoutInCell="1" allowOverlap="1">
                <wp:simplePos x="0" y="0"/>
                <wp:positionH relativeFrom="column">
                  <wp:posOffset>-38100</wp:posOffset>
                </wp:positionH>
                <wp:positionV relativeFrom="paragraph">
                  <wp:posOffset>102235</wp:posOffset>
                </wp:positionV>
                <wp:extent cx="6486525" cy="5553075"/>
                <wp:effectExtent l="0" t="0" r="9525" b="9525"/>
                <wp:wrapNone/>
                <wp:docPr id="56" name="角丸四角形 56"/>
                <wp:cNvGraphicFramePr/>
                <a:graphic xmlns:a="http://schemas.openxmlformats.org/drawingml/2006/main">
                  <a:graphicData uri="http://schemas.microsoft.com/office/word/2010/wordprocessingShape">
                    <wps:wsp>
                      <wps:cNvSpPr/>
                      <wps:spPr>
                        <a:xfrm>
                          <a:off x="0" y="0"/>
                          <a:ext cx="6486525" cy="5553075"/>
                        </a:xfrm>
                        <a:prstGeom prst="roundRect">
                          <a:avLst>
                            <a:gd name="adj" fmla="val 5446"/>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82EDB" id="角丸四角形 56" o:spid="_x0000_s1026" style="position:absolute;left:0;text-align:left;margin-left:-3pt;margin-top:8.05pt;width:510.75pt;height:43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" fillcolor="#cfcdcd [2894]" stroked="f" strokeweight="1pt">
                <v:stroke joinstyle="miter"/>
              </v:roundrect>
            </w:pict>
          </mc:Fallback>
        </mc:AlternateContent>
      </w:r>
    </w:p>
    <w:p w:rsidR="006052CC" w:rsidRPr="00486BC5" w:rsidRDefault="005D19AE" w:rsidP="00D01815">
      <w:pPr>
        <w:ind w:left="480" w:hangingChars="200" w:hanging="480"/>
        <w:rPr>
          <w:rFonts w:ascii="游ゴシック" w:eastAsia="游ゴシック" w:hAnsi="游ゴシック"/>
          <w:b/>
          <w:sz w:val="24"/>
        </w:rPr>
      </w:pPr>
      <w:r w:rsidRPr="00486BC5">
        <w:rPr>
          <w:rFonts w:asciiTheme="majorHAnsi" w:eastAsiaTheme="majorHAnsi" w:hAnsiTheme="majorHAnsi" w:hint="eastAsia"/>
          <w:sz w:val="24"/>
        </w:rPr>
        <w:t xml:space="preserve">　</w:t>
      </w:r>
      <w:r w:rsidRPr="00486BC5">
        <w:rPr>
          <w:rFonts w:ascii="游ゴシック" w:eastAsia="游ゴシック" w:hAnsi="游ゴシック" w:hint="eastAsia"/>
          <w:b/>
          <w:sz w:val="24"/>
        </w:rPr>
        <w:t>・</w:t>
      </w:r>
      <w:r w:rsidR="006052CC" w:rsidRPr="00486BC5">
        <w:rPr>
          <w:rFonts w:ascii="游ゴシック" w:eastAsia="游ゴシック" w:hAnsi="游ゴシック" w:hint="eastAsia"/>
          <w:b/>
          <w:sz w:val="24"/>
        </w:rPr>
        <w:t>開講10周年を迎えた</w:t>
      </w:r>
      <w:r w:rsidRPr="00486BC5">
        <w:rPr>
          <w:rFonts w:ascii="游ゴシック" w:eastAsia="游ゴシック" w:hAnsi="游ゴシック" w:hint="eastAsia"/>
          <w:b/>
          <w:sz w:val="24"/>
        </w:rPr>
        <w:t>戸田市民大学</w:t>
      </w:r>
      <w:r w:rsidR="006052CC" w:rsidRPr="00486BC5">
        <w:rPr>
          <w:rFonts w:ascii="游ゴシック" w:eastAsia="游ゴシック" w:hAnsi="游ゴシック" w:hint="eastAsia"/>
          <w:b/>
          <w:sz w:val="24"/>
        </w:rPr>
        <w:t>の参加者数は増加しているものの、全体的に参加者の固定化と高齢化が進んでおり、若年層の参加が少ない。</w:t>
      </w:r>
    </w:p>
    <w:p w:rsidR="000800D0" w:rsidRPr="00486BC5" w:rsidRDefault="000800D0" w:rsidP="00D01815">
      <w:pPr>
        <w:ind w:left="480" w:hangingChars="200" w:hanging="480"/>
        <w:rPr>
          <w:rFonts w:ascii="游ゴシック" w:eastAsia="游ゴシック" w:hAnsi="游ゴシック"/>
          <w:b/>
          <w:sz w:val="24"/>
        </w:rPr>
      </w:pPr>
    </w:p>
    <w:p w:rsidR="005D19AE" w:rsidRPr="00486BC5" w:rsidRDefault="0050767C" w:rsidP="0050767C">
      <w:pPr>
        <w:ind w:leftChars="100" w:left="450" w:hangingChars="100" w:hanging="240"/>
        <w:rPr>
          <w:rFonts w:ascii="游ゴシック" w:eastAsia="游ゴシック" w:hAnsi="游ゴシック"/>
          <w:b/>
          <w:sz w:val="24"/>
        </w:rPr>
      </w:pPr>
      <w:r w:rsidRPr="00486BC5">
        <w:rPr>
          <w:rFonts w:ascii="游ゴシック" w:eastAsia="游ゴシック" w:hAnsi="游ゴシック" w:hint="eastAsia"/>
          <w:b/>
          <w:sz w:val="24"/>
        </w:rPr>
        <w:t>・地域の生涯学習サークルの減少等の</w:t>
      </w:r>
      <w:r w:rsidR="005D19AE" w:rsidRPr="00486BC5">
        <w:rPr>
          <w:rFonts w:ascii="游ゴシック" w:eastAsia="游ゴシック" w:hAnsi="游ゴシック" w:hint="eastAsia"/>
          <w:b/>
          <w:sz w:val="24"/>
        </w:rPr>
        <w:t>生涯学習コミュニティの停滞、図書館や公民館等の社会教育施設の活用</w:t>
      </w:r>
      <w:r w:rsidR="00D01815" w:rsidRPr="00486BC5">
        <w:rPr>
          <w:rFonts w:ascii="游ゴシック" w:eastAsia="游ゴシック" w:hAnsi="游ゴシック" w:hint="eastAsia"/>
          <w:b/>
          <w:sz w:val="24"/>
        </w:rPr>
        <w:t>の停滞</w:t>
      </w:r>
      <w:r w:rsidR="005D19AE" w:rsidRPr="00486BC5">
        <w:rPr>
          <w:rFonts w:ascii="游ゴシック" w:eastAsia="游ゴシック" w:hAnsi="游ゴシック" w:hint="eastAsia"/>
          <w:b/>
          <w:sz w:val="24"/>
        </w:rPr>
        <w:t>が課題。</w:t>
      </w:r>
    </w:p>
    <w:p w:rsidR="000800D0" w:rsidRPr="00486BC5" w:rsidRDefault="000800D0" w:rsidP="0050767C">
      <w:pPr>
        <w:ind w:leftChars="100" w:left="450" w:hangingChars="100" w:hanging="240"/>
        <w:rPr>
          <w:rFonts w:ascii="游ゴシック" w:eastAsia="游ゴシック" w:hAnsi="游ゴシック"/>
          <w:b/>
          <w:sz w:val="24"/>
        </w:rPr>
      </w:pPr>
    </w:p>
    <w:p w:rsidR="00AB6217" w:rsidRPr="00486BC5" w:rsidRDefault="00AB6217" w:rsidP="005D19AE">
      <w:pPr>
        <w:ind w:left="480" w:hangingChars="200" w:hanging="480"/>
        <w:rPr>
          <w:rFonts w:ascii="游ゴシック" w:eastAsia="游ゴシック" w:hAnsi="游ゴシック"/>
          <w:b/>
          <w:sz w:val="24"/>
        </w:rPr>
      </w:pPr>
      <w:r w:rsidRPr="00486BC5">
        <w:rPr>
          <w:rFonts w:ascii="游ゴシック" w:eastAsia="游ゴシック" w:hAnsi="游ゴシック" w:hint="eastAsia"/>
          <w:b/>
          <w:sz w:val="24"/>
        </w:rPr>
        <w:t xml:space="preserve">　・参加者層の固定化の背景には、周知不足や、新たな参加者層にまで情報が届いていないなど、情報発信方法に課題があると考えられる。</w:t>
      </w:r>
    </w:p>
    <w:p w:rsidR="000800D0" w:rsidRPr="00486BC5" w:rsidRDefault="000800D0" w:rsidP="005D19AE">
      <w:pPr>
        <w:ind w:left="480" w:hangingChars="200" w:hanging="480"/>
        <w:rPr>
          <w:rFonts w:ascii="游ゴシック" w:eastAsia="游ゴシック" w:hAnsi="游ゴシック"/>
          <w:b/>
          <w:sz w:val="24"/>
        </w:rPr>
      </w:pPr>
    </w:p>
    <w:p w:rsidR="005D19AE" w:rsidRPr="00486BC5" w:rsidRDefault="005D19AE" w:rsidP="005D19AE">
      <w:pPr>
        <w:rPr>
          <w:rFonts w:ascii="游ゴシック" w:eastAsia="游ゴシック" w:hAnsi="游ゴシック"/>
          <w:b/>
          <w:sz w:val="24"/>
        </w:rPr>
      </w:pPr>
      <w:r w:rsidRPr="00486BC5">
        <w:rPr>
          <w:rFonts w:ascii="游ゴシック" w:eastAsia="游ゴシック" w:hAnsi="游ゴシック" w:hint="eastAsia"/>
          <w:b/>
          <w:sz w:val="24"/>
        </w:rPr>
        <w:t xml:space="preserve">　・</w:t>
      </w:r>
      <w:r w:rsidR="0050767C" w:rsidRPr="00486BC5">
        <w:rPr>
          <w:rFonts w:ascii="游ゴシック" w:eastAsia="游ゴシック" w:hAnsi="游ゴシック" w:hint="eastAsia"/>
          <w:b/>
          <w:sz w:val="24"/>
        </w:rPr>
        <w:t>学びを支える</w:t>
      </w:r>
      <w:r w:rsidRPr="00486BC5">
        <w:rPr>
          <w:rFonts w:ascii="游ゴシック" w:eastAsia="游ゴシック" w:hAnsi="游ゴシック" w:hint="eastAsia"/>
          <w:b/>
          <w:sz w:val="24"/>
        </w:rPr>
        <w:t>人材の不足と生涯学習事業の市民との協働体制が十分でないことが課題</w:t>
      </w:r>
    </w:p>
    <w:p w:rsidR="000800D0" w:rsidRPr="00486BC5" w:rsidRDefault="000800D0" w:rsidP="005D19AE">
      <w:pPr>
        <w:rPr>
          <w:rFonts w:ascii="游ゴシック" w:eastAsia="游ゴシック" w:hAnsi="游ゴシック"/>
          <w:b/>
          <w:sz w:val="24"/>
        </w:rPr>
      </w:pPr>
    </w:p>
    <w:p w:rsidR="005D19AE" w:rsidRPr="00486BC5" w:rsidRDefault="005D19AE" w:rsidP="00D01815">
      <w:pPr>
        <w:ind w:left="480" w:hangingChars="200" w:hanging="480"/>
        <w:rPr>
          <w:rFonts w:ascii="游ゴシック" w:eastAsia="游ゴシック" w:hAnsi="游ゴシック"/>
          <w:b/>
          <w:sz w:val="24"/>
        </w:rPr>
      </w:pPr>
      <w:r w:rsidRPr="00486BC5">
        <w:rPr>
          <w:rFonts w:ascii="游ゴシック" w:eastAsia="游ゴシック" w:hAnsi="游ゴシック" w:hint="eastAsia"/>
          <w:b/>
          <w:sz w:val="24"/>
        </w:rPr>
        <w:t xml:space="preserve">　・社会教育施設の老朽化やＩＣＴを活用した生涯学習環境の整備不足、郷土博物館収蔵庫のキャパシティ不足などがみられ、生涯学習施設の量的確保や質的向上が必要</w:t>
      </w:r>
    </w:p>
    <w:p w:rsidR="000800D0" w:rsidRPr="00486BC5" w:rsidRDefault="000800D0" w:rsidP="00D01815">
      <w:pPr>
        <w:ind w:left="480" w:hangingChars="200" w:hanging="480"/>
        <w:rPr>
          <w:rFonts w:ascii="游ゴシック" w:eastAsia="游ゴシック" w:hAnsi="游ゴシック"/>
          <w:b/>
          <w:sz w:val="24"/>
        </w:rPr>
      </w:pPr>
    </w:p>
    <w:p w:rsidR="00AB6217" w:rsidRPr="00486BC5" w:rsidRDefault="00AB6217" w:rsidP="005D19AE">
      <w:pPr>
        <w:rPr>
          <w:rFonts w:ascii="游ゴシック" w:eastAsia="游ゴシック" w:hAnsi="游ゴシック"/>
          <w:b/>
          <w:sz w:val="24"/>
        </w:rPr>
      </w:pPr>
      <w:r w:rsidRPr="00486BC5">
        <w:rPr>
          <w:rFonts w:ascii="游ゴシック" w:eastAsia="游ゴシック" w:hAnsi="游ゴシック" w:hint="eastAsia"/>
          <w:b/>
          <w:sz w:val="24"/>
        </w:rPr>
        <w:t xml:space="preserve">　・文化財をはじめ、</w:t>
      </w:r>
      <w:r w:rsidR="0050767C" w:rsidRPr="00486BC5">
        <w:rPr>
          <w:rFonts w:ascii="游ゴシック" w:eastAsia="游ゴシック" w:hAnsi="游ゴシック" w:hint="eastAsia"/>
          <w:b/>
          <w:sz w:val="24"/>
        </w:rPr>
        <w:t>ボートコースやボート競技など</w:t>
      </w:r>
      <w:r w:rsidRPr="00486BC5">
        <w:rPr>
          <w:rFonts w:ascii="游ゴシック" w:eastAsia="游ゴシック" w:hAnsi="游ゴシック" w:hint="eastAsia"/>
          <w:b/>
          <w:sz w:val="24"/>
        </w:rPr>
        <w:t>地域資源を活用した学習機会の不足</w:t>
      </w:r>
    </w:p>
    <w:p w:rsidR="000800D0" w:rsidRPr="00486BC5" w:rsidRDefault="000800D0" w:rsidP="005D19AE">
      <w:pPr>
        <w:rPr>
          <w:rFonts w:ascii="游ゴシック" w:eastAsia="游ゴシック" w:hAnsi="游ゴシック"/>
          <w:b/>
          <w:sz w:val="24"/>
        </w:rPr>
      </w:pPr>
    </w:p>
    <w:p w:rsidR="00AB6217" w:rsidRPr="00486BC5" w:rsidRDefault="00AB6217" w:rsidP="005D19AE">
      <w:pPr>
        <w:rPr>
          <w:rFonts w:ascii="游ゴシック" w:eastAsia="游ゴシック" w:hAnsi="游ゴシック"/>
          <w:b/>
          <w:sz w:val="24"/>
        </w:rPr>
      </w:pPr>
      <w:r w:rsidRPr="00486BC5">
        <w:rPr>
          <w:rFonts w:ascii="游ゴシック" w:eastAsia="游ゴシック" w:hAnsi="游ゴシック" w:hint="eastAsia"/>
          <w:b/>
          <w:sz w:val="24"/>
        </w:rPr>
        <w:t xml:space="preserve">　</w:t>
      </w:r>
      <w:r w:rsidR="0050767C" w:rsidRPr="00486BC5">
        <w:rPr>
          <w:rFonts w:ascii="游ゴシック" w:eastAsia="游ゴシック" w:hAnsi="游ゴシック" w:hint="eastAsia"/>
          <w:b/>
          <w:sz w:val="24"/>
        </w:rPr>
        <w:t>・生涯学習関係施設間の連携不足</w:t>
      </w:r>
    </w:p>
    <w:p w:rsidR="000800D0" w:rsidRPr="00486BC5" w:rsidRDefault="000800D0" w:rsidP="005D19AE">
      <w:pPr>
        <w:rPr>
          <w:rFonts w:ascii="游ゴシック" w:eastAsia="游ゴシック" w:hAnsi="游ゴシック"/>
          <w:b/>
          <w:sz w:val="24"/>
        </w:rPr>
      </w:pPr>
    </w:p>
    <w:p w:rsidR="0050767C" w:rsidRPr="00486BC5" w:rsidRDefault="0050767C" w:rsidP="005D19AE">
      <w:pPr>
        <w:rPr>
          <w:rFonts w:ascii="游ゴシック" w:eastAsia="游ゴシック" w:hAnsi="游ゴシック"/>
          <w:b/>
          <w:sz w:val="24"/>
        </w:rPr>
      </w:pPr>
      <w:r w:rsidRPr="00486BC5">
        <w:rPr>
          <w:rFonts w:ascii="游ゴシック" w:eastAsia="游ゴシック" w:hAnsi="游ゴシック" w:hint="eastAsia"/>
          <w:b/>
          <w:sz w:val="24"/>
        </w:rPr>
        <w:t xml:space="preserve">　・文化</w:t>
      </w:r>
      <w:r w:rsidR="00957F27" w:rsidRPr="00486BC5">
        <w:rPr>
          <w:rFonts w:ascii="游ゴシック" w:eastAsia="游ゴシック" w:hAnsi="游ゴシック" w:hint="eastAsia"/>
          <w:b/>
          <w:sz w:val="24"/>
        </w:rPr>
        <w:t>、</w:t>
      </w:r>
      <w:r w:rsidRPr="00486BC5">
        <w:rPr>
          <w:rFonts w:ascii="游ゴシック" w:eastAsia="游ゴシック" w:hAnsi="游ゴシック" w:hint="eastAsia"/>
          <w:b/>
          <w:sz w:val="24"/>
        </w:rPr>
        <w:t>スポーツ団体や公民館サークル等の</w:t>
      </w:r>
      <w:r w:rsidR="00957F27" w:rsidRPr="00486BC5">
        <w:rPr>
          <w:rFonts w:ascii="游ゴシック" w:eastAsia="游ゴシック" w:hAnsi="游ゴシック" w:hint="eastAsia"/>
          <w:b/>
          <w:sz w:val="24"/>
        </w:rPr>
        <w:t>運営の担い手の高齢化、人材確保が困難</w:t>
      </w:r>
    </w:p>
    <w:p w:rsidR="000800D0" w:rsidRPr="00486BC5" w:rsidRDefault="000800D0" w:rsidP="005D19AE">
      <w:pPr>
        <w:rPr>
          <w:rFonts w:ascii="游ゴシック" w:eastAsia="游ゴシック" w:hAnsi="游ゴシック"/>
          <w:b/>
          <w:sz w:val="24"/>
        </w:rPr>
      </w:pPr>
    </w:p>
    <w:p w:rsidR="00957F27" w:rsidRPr="00486BC5" w:rsidRDefault="003A1DE8" w:rsidP="00D01815">
      <w:pPr>
        <w:ind w:firstLineChars="100" w:firstLine="240"/>
        <w:rPr>
          <w:rFonts w:ascii="游ゴシック" w:eastAsia="游ゴシック" w:hAnsi="游ゴシック"/>
          <w:b/>
          <w:sz w:val="24"/>
        </w:rPr>
      </w:pPr>
      <w:r w:rsidRPr="00486BC5">
        <w:rPr>
          <w:rFonts w:ascii="游ゴシック" w:eastAsia="游ゴシック" w:hAnsi="游ゴシック" w:hint="eastAsia"/>
          <w:b/>
          <w:sz w:val="24"/>
        </w:rPr>
        <w:t>・コロナ禍におけるコミュニティの在り方や、講座・イベント等</w:t>
      </w:r>
      <w:r w:rsidR="00957F27" w:rsidRPr="00486BC5">
        <w:rPr>
          <w:rFonts w:ascii="游ゴシック" w:eastAsia="游ゴシック" w:hAnsi="游ゴシック" w:hint="eastAsia"/>
          <w:b/>
          <w:sz w:val="24"/>
        </w:rPr>
        <w:t>の実施方法の検討</w:t>
      </w:r>
    </w:p>
    <w:p w:rsidR="00761179" w:rsidRPr="00486BC5" w:rsidRDefault="00EB1ECC" w:rsidP="00B0482B">
      <w:pPr>
        <w:widowControl/>
        <w:jc w:val="left"/>
        <w:rPr>
          <w:rFonts w:asciiTheme="majorHAnsi" w:eastAsiaTheme="majorHAnsi" w:hAnsiTheme="majorHAnsi"/>
          <w:b/>
          <w:sz w:val="24"/>
        </w:rPr>
      </w:pPr>
      <w:r w:rsidRPr="00486BC5">
        <w:rPr>
          <w:rFonts w:asciiTheme="majorHAnsi" w:eastAsiaTheme="majorHAnsi" w:hAnsiTheme="majorHAnsi"/>
          <w:b/>
          <w:sz w:val="24"/>
        </w:rPr>
        <w:br w:type="page"/>
      </w:r>
    </w:p>
    <w:p w:rsidR="004A29F2" w:rsidRPr="00486BC5" w:rsidRDefault="004A29F2" w:rsidP="004A29F2">
      <w:pPr>
        <w:rPr>
          <w:rFonts w:ascii="BIZ UDPゴシック" w:eastAsia="BIZ UDPゴシック" w:hAnsi="BIZ UDPゴシック"/>
          <w:b/>
          <w:sz w:val="24"/>
          <w:szCs w:val="24"/>
        </w:rPr>
      </w:pPr>
      <w:r w:rsidRPr="00486BC5">
        <w:rPr>
          <w:rFonts w:ascii="BIZ UDPゴシック" w:eastAsia="BIZ UDPゴシック" w:hAnsi="BIZ UDPゴシック" w:hint="eastAsia"/>
          <w:b/>
          <w:sz w:val="28"/>
          <w:szCs w:val="28"/>
        </w:rPr>
        <w:t>（２）</w:t>
      </w:r>
      <w:r w:rsidR="00EB1ECC" w:rsidRPr="00486BC5">
        <w:rPr>
          <w:rFonts w:ascii="BIZ UDPゴシック" w:eastAsia="BIZ UDPゴシック" w:hAnsi="BIZ UDPゴシック" w:hint="eastAsia"/>
          <w:b/>
          <w:sz w:val="28"/>
          <w:szCs w:val="28"/>
        </w:rPr>
        <w:t>戸田市民は「生涯学習」</w:t>
      </w:r>
      <w:r w:rsidR="004B6DFC" w:rsidRPr="00486BC5">
        <w:rPr>
          <w:rFonts w:ascii="BIZ UDPゴシック" w:eastAsia="BIZ UDPゴシック" w:hAnsi="BIZ UDPゴシック" w:hint="eastAsia"/>
          <w:b/>
          <w:sz w:val="28"/>
          <w:szCs w:val="28"/>
        </w:rPr>
        <w:t>をどう捉えているのか</w:t>
      </w:r>
      <w:r w:rsidR="00EB1ECC" w:rsidRPr="00486BC5">
        <w:rPr>
          <w:rFonts w:ascii="BIZ UDPゴシック" w:eastAsia="BIZ UDPゴシック" w:hAnsi="BIZ UDPゴシック" w:hint="eastAsia"/>
          <w:b/>
          <w:sz w:val="24"/>
          <w:szCs w:val="24"/>
        </w:rPr>
        <w:t>（生涯学習に関する市民意識調査）</w:t>
      </w:r>
    </w:p>
    <w:p w:rsidR="00F81C6D" w:rsidRPr="00486BC5" w:rsidRDefault="00510169" w:rsidP="00C73B9E">
      <w:pPr>
        <w:rPr>
          <w:rFonts w:asciiTheme="majorHAnsi" w:eastAsiaTheme="majorHAnsi" w:hAnsiTheme="majorHAnsi"/>
          <w:sz w:val="24"/>
        </w:rPr>
      </w:pPr>
      <w:r w:rsidRPr="00486BC5">
        <w:rPr>
          <w:rFonts w:asciiTheme="majorHAnsi" w:eastAsiaTheme="majorHAnsi" w:hAnsiTheme="majorHAnsi" w:hint="eastAsia"/>
          <w:sz w:val="24"/>
        </w:rPr>
        <w:t xml:space="preserve">　生涯学習に関する市民の考えを明らかにするため、</w:t>
      </w:r>
      <w:r w:rsidR="00F81C6D" w:rsidRPr="00486BC5">
        <w:rPr>
          <w:rFonts w:asciiTheme="majorHAnsi" w:eastAsiaTheme="majorHAnsi" w:hAnsiTheme="majorHAnsi" w:hint="eastAsia"/>
          <w:sz w:val="24"/>
        </w:rPr>
        <w:t>戸田市在住の20代以上の男女1,300人、市内公共施設を拠点に活動する団体200件に対し、意識調査を実施しました（令和2年6月）。</w:t>
      </w:r>
    </w:p>
    <w:p w:rsidR="00F81C6D" w:rsidRPr="00486BC5" w:rsidRDefault="00F81C6D" w:rsidP="00C73B9E">
      <w:pPr>
        <w:rPr>
          <w:rFonts w:asciiTheme="majorHAnsi" w:eastAsiaTheme="majorHAnsi" w:hAnsiTheme="majorHAnsi"/>
          <w:sz w:val="24"/>
        </w:rPr>
      </w:pPr>
      <w:r w:rsidRPr="00486BC5">
        <w:rPr>
          <w:rFonts w:asciiTheme="majorHAnsi" w:eastAsiaTheme="majorHAnsi" w:hAnsiTheme="majorHAnsi" w:hint="eastAsia"/>
          <w:sz w:val="24"/>
        </w:rPr>
        <w:t xml:space="preserve">　市民意識調査から明らかになったことの中で特徴的なものは、以下のとおりです。</w:t>
      </w:r>
    </w:p>
    <w:p w:rsidR="00F81C6D" w:rsidRPr="00486BC5" w:rsidRDefault="00F81C6D" w:rsidP="00C73B9E">
      <w:pPr>
        <w:rPr>
          <w:rFonts w:asciiTheme="majorHAnsi" w:eastAsiaTheme="majorHAnsi" w:hAnsiTheme="majorHAnsi"/>
          <w:sz w:val="24"/>
        </w:rPr>
      </w:pPr>
    </w:p>
    <w:p w:rsidR="00521E6A" w:rsidRPr="00486BC5" w:rsidRDefault="00761179" w:rsidP="00C73B9E">
      <w:pPr>
        <w:rPr>
          <w:rFonts w:ascii="游ゴシック" w:eastAsia="游ゴシック" w:hAnsi="游ゴシック"/>
          <w:b/>
          <w:sz w:val="24"/>
          <w:szCs w:val="24"/>
          <w:u w:val="dottedHeavy"/>
        </w:rPr>
      </w:pPr>
      <w:r w:rsidRPr="00486BC5">
        <w:rPr>
          <w:rFonts w:ascii="游ゴシック" w:eastAsia="游ゴシック" w:hAnsi="游ゴシック" w:hint="eastAsia"/>
          <w:b/>
          <w:sz w:val="24"/>
          <w:szCs w:val="24"/>
          <w:u w:val="dottedHeavy"/>
        </w:rPr>
        <w:t>◇学習活動をしている人は年々減少。その</w:t>
      </w:r>
      <w:r w:rsidR="00521E6A" w:rsidRPr="00486BC5">
        <w:rPr>
          <w:rFonts w:ascii="游ゴシック" w:eastAsia="游ゴシック" w:hAnsi="游ゴシック" w:hint="eastAsia"/>
          <w:b/>
          <w:sz w:val="24"/>
          <w:szCs w:val="24"/>
          <w:u w:val="dottedHeavy"/>
        </w:rPr>
        <w:t>理由は</w:t>
      </w:r>
      <w:r w:rsidR="00521E6A" w:rsidRPr="00486BC5">
        <w:rPr>
          <w:rFonts w:ascii="游ゴシック" w:eastAsia="游ゴシック" w:hAnsi="游ゴシック" w:hint="eastAsia"/>
          <w:b/>
          <w:sz w:val="32"/>
          <w:szCs w:val="24"/>
          <w:u w:val="dottedHeavy"/>
        </w:rPr>
        <w:t>「忙しさ」</w:t>
      </w:r>
      <w:r w:rsidR="00521E6A" w:rsidRPr="00486BC5">
        <w:rPr>
          <w:rFonts w:ascii="游ゴシック" w:eastAsia="游ゴシック" w:hAnsi="游ゴシック" w:hint="eastAsia"/>
          <w:b/>
          <w:sz w:val="24"/>
          <w:szCs w:val="24"/>
          <w:u w:val="dottedHeavy"/>
        </w:rPr>
        <w:t>と</w:t>
      </w:r>
      <w:r w:rsidR="00521E6A" w:rsidRPr="00486BC5">
        <w:rPr>
          <w:rFonts w:ascii="游ゴシック" w:eastAsia="游ゴシック" w:hAnsi="游ゴシック" w:hint="eastAsia"/>
          <w:b/>
          <w:sz w:val="28"/>
          <w:szCs w:val="24"/>
          <w:u w:val="dottedHeavy"/>
        </w:rPr>
        <w:t>「きっかけのなさ」</w:t>
      </w:r>
    </w:p>
    <w:p w:rsidR="00C24F1A" w:rsidRPr="00486BC5" w:rsidRDefault="00F81C6D" w:rsidP="00EB1ECC">
      <w:pPr>
        <w:ind w:leftChars="135" w:left="283" w:firstLineChars="100" w:firstLine="240"/>
        <w:rPr>
          <w:rFonts w:asciiTheme="majorHAnsi" w:eastAsiaTheme="majorHAnsi" w:hAnsiTheme="majorHAnsi"/>
          <w:sz w:val="24"/>
        </w:rPr>
      </w:pPr>
      <w:r w:rsidRPr="00486BC5">
        <w:rPr>
          <w:rFonts w:asciiTheme="majorHAnsi" w:eastAsiaTheme="majorHAnsi" w:hAnsiTheme="majorHAnsi" w:hint="eastAsia"/>
          <w:sz w:val="24"/>
        </w:rPr>
        <w:t>現在学習活動をしている人は4</w:t>
      </w:r>
      <w:r w:rsidRPr="00486BC5">
        <w:rPr>
          <w:rFonts w:asciiTheme="majorHAnsi" w:eastAsiaTheme="majorHAnsi" w:hAnsiTheme="majorHAnsi"/>
          <w:sz w:val="24"/>
        </w:rPr>
        <w:t>0.5</w:t>
      </w:r>
      <w:r w:rsidRPr="00486BC5">
        <w:rPr>
          <w:rFonts w:asciiTheme="majorHAnsi" w:eastAsiaTheme="majorHAnsi" w:hAnsiTheme="majorHAnsi" w:hint="eastAsia"/>
          <w:sz w:val="24"/>
        </w:rPr>
        <w:t>%</w:t>
      </w:r>
      <w:r w:rsidR="00761179" w:rsidRPr="00486BC5">
        <w:rPr>
          <w:rFonts w:asciiTheme="majorHAnsi" w:eastAsiaTheme="majorHAnsi" w:hAnsiTheme="majorHAnsi" w:hint="eastAsia"/>
          <w:sz w:val="24"/>
        </w:rPr>
        <w:t>であり、</w:t>
      </w:r>
      <w:r w:rsidR="00C24F1A" w:rsidRPr="00486BC5">
        <w:rPr>
          <w:rFonts w:asciiTheme="majorHAnsi" w:eastAsiaTheme="majorHAnsi" w:hAnsiTheme="majorHAnsi" w:hint="eastAsia"/>
          <w:sz w:val="24"/>
        </w:rPr>
        <w:t>減少傾向</w:t>
      </w:r>
      <w:r w:rsidRPr="00486BC5">
        <w:rPr>
          <w:rFonts w:asciiTheme="majorHAnsi" w:eastAsiaTheme="majorHAnsi" w:hAnsiTheme="majorHAnsi" w:hint="eastAsia"/>
          <w:sz w:val="24"/>
        </w:rPr>
        <w:t>にあります。</w:t>
      </w:r>
      <w:r w:rsidR="008C1F34" w:rsidRPr="00486BC5">
        <w:rPr>
          <w:rFonts w:asciiTheme="majorHAnsi" w:eastAsiaTheme="majorHAnsi" w:hAnsiTheme="majorHAnsi" w:hint="eastAsia"/>
          <w:sz w:val="24"/>
        </w:rPr>
        <w:t>その理由として最も顕著なものは、「仕事や家事の忙しさ」と「きっかけのなさ」</w:t>
      </w:r>
      <w:r w:rsidR="00766AB2" w:rsidRPr="00486BC5">
        <w:rPr>
          <w:rFonts w:asciiTheme="majorHAnsi" w:eastAsiaTheme="majorHAnsi" w:hAnsiTheme="majorHAnsi" w:hint="eastAsia"/>
          <w:sz w:val="24"/>
        </w:rPr>
        <w:t>ということが分かります。</w:t>
      </w:r>
    </w:p>
    <w:p w:rsidR="008977B0" w:rsidRPr="00486BC5" w:rsidRDefault="008977B0" w:rsidP="00F81C6D">
      <w:pPr>
        <w:rPr>
          <w:rFonts w:ascii="ＭＳ ゴシック" w:eastAsia="ＭＳ ゴシック" w:hAnsi="ＭＳ ゴシック"/>
          <w:b/>
          <w:shd w:val="pct15" w:color="auto" w:fill="FFFFFF"/>
        </w:rPr>
      </w:pPr>
    </w:p>
    <w:p w:rsidR="00521E6A" w:rsidRPr="00486BC5" w:rsidRDefault="00766AB2" w:rsidP="00F81C6D">
      <w:pPr>
        <w:rPr>
          <w:rFonts w:ascii="ＭＳ ゴシック" w:eastAsia="ＭＳ ゴシック" w:hAnsi="ＭＳ ゴシック"/>
          <w:b/>
          <w:shd w:val="pct15" w:color="auto" w:fill="FFFFFF"/>
        </w:rPr>
      </w:pPr>
      <w:r w:rsidRPr="00486BC5">
        <w:rPr>
          <w:rFonts w:ascii="ＭＳ ゴシック" w:eastAsia="ＭＳ ゴシック" w:hAnsi="ＭＳ ゴシック" w:hint="eastAsia"/>
          <w:b/>
          <w:shd w:val="pct15" w:color="auto" w:fill="FFFFFF"/>
        </w:rPr>
        <w:t>問：あなたは現在（</w:t>
      </w:r>
      <w:r w:rsidR="0049658B" w:rsidRPr="00486BC5">
        <w:rPr>
          <w:rFonts w:ascii="ＭＳ ゴシック" w:eastAsia="ＭＳ ゴシック" w:hAnsi="ＭＳ ゴシック" w:hint="eastAsia"/>
          <w:b/>
          <w:shd w:val="pct15" w:color="auto" w:fill="FFFFFF"/>
        </w:rPr>
        <w:t>または過去</w:t>
      </w:r>
      <w:r w:rsidRPr="00486BC5">
        <w:rPr>
          <w:rFonts w:ascii="ＭＳ ゴシック" w:eastAsia="ＭＳ ゴシック" w:hAnsi="ＭＳ ゴシック" w:hint="eastAsia"/>
          <w:b/>
          <w:shd w:val="pct15" w:color="auto" w:fill="FFFFFF"/>
        </w:rPr>
        <w:t>１～２</w:t>
      </w:r>
      <w:r w:rsidR="0049658B" w:rsidRPr="00486BC5">
        <w:rPr>
          <w:rFonts w:ascii="ＭＳ ゴシック" w:eastAsia="ＭＳ ゴシック" w:hAnsi="ＭＳ ゴシック" w:hint="eastAsia"/>
          <w:b/>
          <w:shd w:val="pct15" w:color="auto" w:fill="FFFFFF"/>
        </w:rPr>
        <w:t>年の間に</w:t>
      </w:r>
      <w:r w:rsidRPr="00486BC5">
        <w:rPr>
          <w:rFonts w:ascii="ＭＳ ゴシック" w:eastAsia="ＭＳ ゴシック" w:hAnsi="ＭＳ ゴシック" w:hint="eastAsia"/>
          <w:b/>
          <w:shd w:val="pct15" w:color="auto" w:fill="FFFFFF"/>
        </w:rPr>
        <w:t>）、学習活動をしていますか。</w:t>
      </w:r>
      <w:r w:rsidR="00957F27" w:rsidRPr="00486BC5">
        <w:rPr>
          <w:rFonts w:ascii="ＭＳ ゴシック" w:eastAsia="ＭＳ ゴシック" w:hAnsi="ＭＳ ゴシック" w:hint="eastAsia"/>
          <w:b/>
          <w:shd w:val="pct15" w:color="auto" w:fill="FFFFFF"/>
        </w:rPr>
        <w:t xml:space="preserve">　　　　　　　　　　　　　　　　　　</w:t>
      </w:r>
    </w:p>
    <w:p w:rsidR="00DD422D" w:rsidRPr="00486BC5" w:rsidRDefault="00F1562C" w:rsidP="004A29F2">
      <w:pPr>
        <w:rPr>
          <w:rFonts w:asciiTheme="majorHAnsi" w:eastAsiaTheme="majorHAnsi" w:hAnsiTheme="majorHAnsi"/>
        </w:rPr>
      </w:pPr>
      <w:r w:rsidRPr="00486BC5">
        <w:rPr>
          <w:rFonts w:asciiTheme="majorHAnsi" w:eastAsiaTheme="majorHAnsi" w:hAnsiTheme="majorHAnsi"/>
          <w:noProof/>
        </w:rPr>
        <mc:AlternateContent>
          <mc:Choice Requires="wps">
            <w:drawing>
              <wp:anchor distT="0" distB="0" distL="114300" distR="114300" simplePos="0" relativeHeight="251758592" behindDoc="0" locked="0" layoutInCell="1" allowOverlap="1">
                <wp:simplePos x="0" y="0"/>
                <wp:positionH relativeFrom="column">
                  <wp:posOffset>19050</wp:posOffset>
                </wp:positionH>
                <wp:positionV relativeFrom="paragraph">
                  <wp:posOffset>2284095</wp:posOffset>
                </wp:positionV>
                <wp:extent cx="1800225" cy="26670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1800225" cy="266700"/>
                        </a:xfrm>
                        <a:prstGeom prst="rect">
                          <a:avLst/>
                        </a:prstGeom>
                        <a:solidFill>
                          <a:schemeClr val="lt1"/>
                        </a:solidFill>
                        <a:ln w="6350">
                          <a:noFill/>
                        </a:ln>
                      </wps:spPr>
                      <wps:txbx>
                        <w:txbxContent>
                          <w:p w:rsidR="00B2080F" w:rsidRPr="00D01815" w:rsidRDefault="00B2080F">
                            <w:pPr>
                              <w:rPr>
                                <w:sz w:val="20"/>
                              </w:rPr>
                            </w:pPr>
                            <w:r w:rsidRPr="00D01815">
                              <w:rPr>
                                <w:rFonts w:hint="eastAsia"/>
                                <w:sz w:val="20"/>
                              </w:rPr>
                              <w:t>※</w:t>
                            </w:r>
                            <w:r>
                              <w:rPr>
                                <w:rFonts w:hint="eastAsia"/>
                                <w:sz w:val="20"/>
                              </w:rPr>
                              <w:t>以下</w:t>
                            </w:r>
                            <w:r>
                              <w:rPr>
                                <w:sz w:val="20"/>
                              </w:rPr>
                              <w:t>、</w:t>
                            </w:r>
                            <w:r w:rsidRPr="00D01815">
                              <w:rPr>
                                <w:rFonts w:hint="eastAsia"/>
                                <w:sz w:val="20"/>
                              </w:rPr>
                              <w:t>n</w:t>
                            </w:r>
                            <w:r w:rsidRPr="00D01815">
                              <w:rPr>
                                <w:rFonts w:hint="eastAsia"/>
                                <w:sz w:val="20"/>
                              </w:rPr>
                              <w:t>は</w:t>
                            </w:r>
                            <w:r w:rsidRPr="00D01815">
                              <w:rPr>
                                <w:sz w:val="20"/>
                              </w:rPr>
                              <w:t>回答者数を示す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71" type="#_x0000_t202" style="position:absolute;left:0;text-align:left;margin-left:1.5pt;margin-top:179.85pt;width:141.75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" fillcolor="white [3201]" stroked="f" strokeweight=".5pt">
                <v:textbox>
                  <w:txbxContent>
                    <w:p w:rsidR="00B2080F" w:rsidRPr="00D01815" w:rsidRDefault="00B2080F">
                      <w:pPr>
                        <w:rPr>
                          <w:sz w:val="20"/>
                        </w:rPr>
                      </w:pPr>
                      <w:r w:rsidRPr="00D01815">
                        <w:rPr>
                          <w:rFonts w:hint="eastAsia"/>
                          <w:sz w:val="20"/>
                        </w:rPr>
                        <w:t>※</w:t>
                      </w:r>
                      <w:r>
                        <w:rPr>
                          <w:rFonts w:hint="eastAsia"/>
                          <w:sz w:val="20"/>
                        </w:rPr>
                        <w:t>以下</w:t>
                      </w:r>
                      <w:r>
                        <w:rPr>
                          <w:sz w:val="20"/>
                        </w:rPr>
                        <w:t>、</w:t>
                      </w:r>
                      <w:r w:rsidRPr="00D01815">
                        <w:rPr>
                          <w:rFonts w:hint="eastAsia"/>
                          <w:sz w:val="20"/>
                        </w:rPr>
                        <w:t>n</w:t>
                      </w:r>
                      <w:r w:rsidRPr="00D01815">
                        <w:rPr>
                          <w:rFonts w:hint="eastAsia"/>
                          <w:sz w:val="20"/>
                        </w:rPr>
                        <w:t>は</w:t>
                      </w:r>
                      <w:r w:rsidRPr="00D01815">
                        <w:rPr>
                          <w:sz w:val="20"/>
                        </w:rPr>
                        <w:t>回答者数を示す</w:t>
                      </w:r>
                    </w:p>
                  </w:txbxContent>
                </v:textbox>
              </v:shape>
            </w:pict>
          </mc:Fallback>
        </mc:AlternateContent>
      </w:r>
      <w:r w:rsidR="000F3A48" w:rsidRPr="00486BC5">
        <w:rPr>
          <w:noProof/>
        </w:rPr>
        <mc:AlternateContent>
          <mc:Choice Requires="wps">
            <w:drawing>
              <wp:anchor distT="0" distB="0" distL="114300" distR="114300" simplePos="0" relativeHeight="251760640" behindDoc="0" locked="0" layoutInCell="1" allowOverlap="1" wp14:anchorId="4DFA978C" wp14:editId="2194C74E">
                <wp:simplePos x="0" y="0"/>
                <wp:positionH relativeFrom="column">
                  <wp:posOffset>1924050</wp:posOffset>
                </wp:positionH>
                <wp:positionV relativeFrom="paragraph">
                  <wp:posOffset>942975</wp:posOffset>
                </wp:positionV>
                <wp:extent cx="438150" cy="371475"/>
                <wp:effectExtent l="19050" t="19050" r="19050" b="28575"/>
                <wp:wrapNone/>
                <wp:docPr id="13" name="楕円 13"/>
                <wp:cNvGraphicFramePr/>
                <a:graphic xmlns:a="http://schemas.openxmlformats.org/drawingml/2006/main">
                  <a:graphicData uri="http://schemas.microsoft.com/office/word/2010/wordprocessingShape">
                    <wps:wsp>
                      <wps:cNvSpPr/>
                      <wps:spPr>
                        <a:xfrm>
                          <a:off x="0" y="0"/>
                          <a:ext cx="438150" cy="371475"/>
                        </a:xfrm>
                        <a:prstGeom prst="ellipse">
                          <a:avLst/>
                        </a:prstGeom>
                        <a:noFill/>
                        <a:ln w="38100">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CB254" id="楕円 8" o:spid="_x0000_s1026" style="position:absolute;left:0;text-align:left;margin-left:151.5pt;margin-top:74.25pt;width:34.5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" filled="f" strokecolor="#0d0d0d [3069]" strokeweight="3pt">
                <v:stroke dashstyle="1 1" joinstyle="miter"/>
              </v:oval>
            </w:pict>
          </mc:Fallback>
        </mc:AlternateContent>
      </w:r>
      <w:r w:rsidR="004B6DFC" w:rsidRPr="00486BC5">
        <w:rPr>
          <w:rFonts w:asciiTheme="majorHAnsi" w:eastAsiaTheme="majorHAnsi" w:hAnsiTheme="majorHAnsi"/>
          <w:noProof/>
        </w:rPr>
        <w:drawing>
          <wp:inline distT="0" distB="0" distL="0" distR="0" wp14:anchorId="5F315E96" wp14:editId="04067C82">
            <wp:extent cx="6151779" cy="2581275"/>
            <wp:effectExtent l="19050" t="19050" r="20955" b="9525"/>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4"/>
                    <a:srcRect l="7664" t="24503" r="1971" b="10546"/>
                    <a:stretch/>
                  </pic:blipFill>
                  <pic:spPr>
                    <a:xfrm>
                      <a:off x="0" y="0"/>
                      <a:ext cx="6164732" cy="2586710"/>
                    </a:xfrm>
                    <a:prstGeom prst="rect">
                      <a:avLst/>
                    </a:prstGeom>
                    <a:ln>
                      <a:solidFill>
                        <a:schemeClr val="tx1">
                          <a:lumMod val="50000"/>
                          <a:lumOff val="50000"/>
                        </a:schemeClr>
                      </a:solidFill>
                    </a:ln>
                  </pic:spPr>
                </pic:pic>
              </a:graphicData>
            </a:graphic>
          </wp:inline>
        </w:drawing>
      </w:r>
    </w:p>
    <w:p w:rsidR="00EB1ECC" w:rsidRPr="00486BC5" w:rsidRDefault="00EB1ECC" w:rsidP="004A29F2">
      <w:pPr>
        <w:rPr>
          <w:rFonts w:asciiTheme="majorHAnsi" w:eastAsiaTheme="majorHAnsi" w:hAnsiTheme="majorHAnsi"/>
        </w:rPr>
      </w:pPr>
    </w:p>
    <w:p w:rsidR="008977B0" w:rsidRPr="00486BC5" w:rsidRDefault="008977B0" w:rsidP="008C1F34">
      <w:pPr>
        <w:autoSpaceDE w:val="0"/>
        <w:autoSpaceDN w:val="0"/>
        <w:ind w:leftChars="70" w:left="690" w:rightChars="70" w:right="147" w:hangingChars="246" w:hanging="543"/>
        <w:rPr>
          <w:rFonts w:ascii="ＭＳ ゴシック" w:eastAsia="ＭＳ ゴシック" w:hAnsi="ＭＳ ゴシック"/>
          <w:b/>
          <w:sz w:val="22"/>
          <w:shd w:val="pct15" w:color="auto" w:fill="FFFFFF"/>
        </w:rPr>
      </w:pPr>
    </w:p>
    <w:p w:rsidR="008C1F34" w:rsidRPr="00486BC5" w:rsidRDefault="008C1F34" w:rsidP="008C1F34">
      <w:pPr>
        <w:autoSpaceDE w:val="0"/>
        <w:autoSpaceDN w:val="0"/>
        <w:ind w:leftChars="70" w:left="690" w:rightChars="70" w:right="147" w:hangingChars="246" w:hanging="543"/>
        <w:rPr>
          <w:rFonts w:ascii="ＭＳ ゴシック" w:eastAsia="ＭＳ ゴシック" w:hAnsi="ＭＳ ゴシック"/>
          <w:b/>
          <w:sz w:val="22"/>
          <w:shd w:val="pct15" w:color="auto" w:fill="FFFFFF"/>
        </w:rPr>
      </w:pPr>
      <w:r w:rsidRPr="00486BC5">
        <w:rPr>
          <w:rFonts w:ascii="ＭＳ ゴシック" w:eastAsia="ＭＳ ゴシック" w:hAnsi="ＭＳ ゴシック" w:hint="eastAsia"/>
          <w:b/>
          <w:sz w:val="22"/>
          <w:shd w:val="pct15" w:color="auto" w:fill="FFFFFF"/>
        </w:rPr>
        <w:t>問：あなたが学習活動をしなかった理由は何ですか。（上位３項目を抜粋）</w:t>
      </w:r>
      <w:r w:rsidR="00957F27" w:rsidRPr="00486BC5">
        <w:rPr>
          <w:rFonts w:ascii="ＭＳ ゴシック" w:eastAsia="ＭＳ ゴシック" w:hAnsi="ＭＳ ゴシック" w:hint="eastAsia"/>
          <w:b/>
          <w:sz w:val="22"/>
          <w:shd w:val="pct15" w:color="auto" w:fill="FFFFFF"/>
        </w:rPr>
        <w:t xml:space="preserve">　　　　　　　　　　　　　</w:t>
      </w:r>
    </w:p>
    <w:p w:rsidR="008C1F34" w:rsidRPr="00486BC5" w:rsidRDefault="008C1F34" w:rsidP="008977B0">
      <w:pPr>
        <w:autoSpaceDE w:val="0"/>
        <w:autoSpaceDN w:val="0"/>
        <w:ind w:rightChars="70" w:right="147"/>
        <w:rPr>
          <w:rFonts w:ascii="ＭＳ ゴシック" w:eastAsia="ＭＳ ゴシック" w:hAnsi="ＭＳ ゴシック"/>
          <w:sz w:val="22"/>
        </w:rPr>
      </w:pPr>
      <w:r w:rsidRPr="00486BC5">
        <w:rPr>
          <w:rFonts w:ascii="ＭＳ ゴシック" w:eastAsia="ＭＳ ゴシック" w:hAnsi="ＭＳ ゴシック" w:hint="eastAsia"/>
          <w:noProof/>
          <w:sz w:val="22"/>
        </w:rPr>
        <w:drawing>
          <wp:anchor distT="0" distB="0" distL="114300" distR="114300" simplePos="0" relativeHeight="251707392" behindDoc="0" locked="0" layoutInCell="1" allowOverlap="1" wp14:anchorId="05537F3F" wp14:editId="6F453647">
            <wp:simplePos x="0" y="0"/>
            <wp:positionH relativeFrom="margin">
              <wp:posOffset>66675</wp:posOffset>
            </wp:positionH>
            <wp:positionV relativeFrom="page">
              <wp:posOffset>6867525</wp:posOffset>
            </wp:positionV>
            <wp:extent cx="5873115" cy="1885950"/>
            <wp:effectExtent l="19050" t="19050" r="13335" b="1905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srcRect l="-1473" r="-436" b="75803"/>
                    <a:stretch/>
                  </pic:blipFill>
                  <pic:spPr bwMode="auto">
                    <a:xfrm>
                      <a:off x="0" y="0"/>
                      <a:ext cx="5876743" cy="18871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1F34" w:rsidRPr="00486BC5" w:rsidRDefault="004A29F2" w:rsidP="008C1F34">
      <w:pPr>
        <w:autoSpaceDE w:val="0"/>
        <w:autoSpaceDN w:val="0"/>
        <w:ind w:leftChars="70" w:left="567" w:rightChars="70" w:right="147" w:hangingChars="200" w:hanging="420"/>
        <w:rPr>
          <w:rFonts w:ascii="ＭＳ ゴシック" w:eastAsia="ＭＳ ゴシック" w:hAnsi="ＭＳ ゴシック"/>
          <w:sz w:val="22"/>
        </w:rPr>
      </w:pPr>
      <w:r w:rsidRPr="00486BC5">
        <w:rPr>
          <w:noProof/>
        </w:rPr>
        <mc:AlternateContent>
          <mc:Choice Requires="wps">
            <w:drawing>
              <wp:anchor distT="0" distB="0" distL="114300" distR="114300" simplePos="0" relativeHeight="251762688" behindDoc="0" locked="0" layoutInCell="1" allowOverlap="1" wp14:anchorId="63457A24" wp14:editId="7B6BA751">
                <wp:simplePos x="0" y="0"/>
                <wp:positionH relativeFrom="column">
                  <wp:posOffset>4972050</wp:posOffset>
                </wp:positionH>
                <wp:positionV relativeFrom="paragraph">
                  <wp:posOffset>183515</wp:posOffset>
                </wp:positionV>
                <wp:extent cx="304800" cy="295275"/>
                <wp:effectExtent l="0" t="0" r="19050" b="28575"/>
                <wp:wrapNone/>
                <wp:docPr id="14" name="楕円 14"/>
                <wp:cNvGraphicFramePr/>
                <a:graphic xmlns:a="http://schemas.openxmlformats.org/drawingml/2006/main">
                  <a:graphicData uri="http://schemas.microsoft.com/office/word/2010/wordprocessingShape">
                    <wps:wsp>
                      <wps:cNvSpPr/>
                      <wps:spPr>
                        <a:xfrm>
                          <a:off x="0" y="0"/>
                          <a:ext cx="304800" cy="295275"/>
                        </a:xfrm>
                        <a:prstGeom prst="ellipse">
                          <a:avLst/>
                        </a:prstGeom>
                        <a:noFill/>
                        <a:ln w="19050">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E1280" id="楕円 9" o:spid="_x0000_s1026" style="position:absolute;left:0;text-align:left;margin-left:391.5pt;margin-top:14.45pt;width:24pt;height:2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" filled="f" strokecolor="#0d0d0d [3069]" strokeweight="1.5pt">
                <v:stroke dashstyle="1 1" joinstyle="miter"/>
              </v:oval>
            </w:pict>
          </mc:Fallback>
        </mc:AlternateContent>
      </w:r>
    </w:p>
    <w:p w:rsidR="008C1F34" w:rsidRPr="00486BC5" w:rsidRDefault="008C1F34" w:rsidP="008C1F34">
      <w:pPr>
        <w:autoSpaceDE w:val="0"/>
        <w:autoSpaceDN w:val="0"/>
        <w:ind w:leftChars="70" w:left="587" w:rightChars="70" w:right="147" w:hangingChars="200" w:hanging="440"/>
        <w:rPr>
          <w:rFonts w:ascii="ＭＳ ゴシック" w:eastAsia="ＭＳ ゴシック" w:hAnsi="ＭＳ ゴシック"/>
          <w:sz w:val="22"/>
        </w:rPr>
      </w:pPr>
    </w:p>
    <w:p w:rsidR="008C1F34" w:rsidRPr="00486BC5" w:rsidRDefault="008C1F34" w:rsidP="008C1F34">
      <w:pPr>
        <w:autoSpaceDE w:val="0"/>
        <w:autoSpaceDN w:val="0"/>
        <w:ind w:leftChars="70" w:left="587" w:rightChars="70" w:right="147" w:hangingChars="200" w:hanging="440"/>
        <w:rPr>
          <w:rFonts w:ascii="ＭＳ ゴシック" w:eastAsia="ＭＳ ゴシック" w:hAnsi="ＭＳ ゴシック"/>
          <w:sz w:val="22"/>
        </w:rPr>
      </w:pPr>
    </w:p>
    <w:p w:rsidR="008C1F34" w:rsidRPr="00486BC5" w:rsidRDefault="008977B0" w:rsidP="008C1F34">
      <w:pPr>
        <w:autoSpaceDE w:val="0"/>
        <w:autoSpaceDN w:val="0"/>
        <w:ind w:rightChars="70" w:right="147"/>
        <w:rPr>
          <w:rFonts w:ascii="ＭＳ ゴシック" w:eastAsia="ＭＳ ゴシック" w:hAnsi="ＭＳ ゴシック"/>
          <w:sz w:val="22"/>
        </w:rPr>
      </w:pPr>
      <w:r w:rsidRPr="00486BC5">
        <w:rPr>
          <w:noProof/>
        </w:rPr>
        <mc:AlternateContent>
          <mc:Choice Requires="wps">
            <w:drawing>
              <wp:anchor distT="0" distB="0" distL="114300" distR="114300" simplePos="0" relativeHeight="251764736" behindDoc="0" locked="0" layoutInCell="1" allowOverlap="1" wp14:anchorId="60DDE943" wp14:editId="3C4A9278">
                <wp:simplePos x="0" y="0"/>
                <wp:positionH relativeFrom="column">
                  <wp:posOffset>4514850</wp:posOffset>
                </wp:positionH>
                <wp:positionV relativeFrom="paragraph">
                  <wp:posOffset>158115</wp:posOffset>
                </wp:positionV>
                <wp:extent cx="276225" cy="295275"/>
                <wp:effectExtent l="0" t="0" r="28575" b="28575"/>
                <wp:wrapNone/>
                <wp:docPr id="15" name="楕円 15"/>
                <wp:cNvGraphicFramePr/>
                <a:graphic xmlns:a="http://schemas.openxmlformats.org/drawingml/2006/main">
                  <a:graphicData uri="http://schemas.microsoft.com/office/word/2010/wordprocessingShape">
                    <wps:wsp>
                      <wps:cNvSpPr/>
                      <wps:spPr>
                        <a:xfrm>
                          <a:off x="0" y="0"/>
                          <a:ext cx="276225" cy="295275"/>
                        </a:xfrm>
                        <a:prstGeom prst="ellipse">
                          <a:avLst/>
                        </a:prstGeom>
                        <a:noFill/>
                        <a:ln w="19050">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18530" id="楕円 14" o:spid="_x0000_s1026" style="position:absolute;left:0;text-align:left;margin-left:355.5pt;margin-top:12.45pt;width:21.75pt;height:2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" filled="f" strokecolor="#0d0d0d [3069]" strokeweight="1.5pt">
                <v:stroke dashstyle="1 1" joinstyle="miter"/>
              </v:oval>
            </w:pict>
          </mc:Fallback>
        </mc:AlternateContent>
      </w:r>
    </w:p>
    <w:p w:rsidR="008C1F34" w:rsidRPr="00486BC5" w:rsidRDefault="008C1F34" w:rsidP="008C1F34">
      <w:pPr>
        <w:autoSpaceDE w:val="0"/>
        <w:autoSpaceDN w:val="0"/>
        <w:ind w:leftChars="70" w:left="587" w:rightChars="70" w:right="147" w:hangingChars="200" w:hanging="440"/>
        <w:rPr>
          <w:rFonts w:ascii="ＭＳ ゴシック" w:eastAsia="ＭＳ ゴシック" w:hAnsi="ＭＳ ゴシック"/>
          <w:sz w:val="22"/>
        </w:rPr>
      </w:pPr>
    </w:p>
    <w:p w:rsidR="00521E6A" w:rsidRPr="00486BC5" w:rsidRDefault="00521E6A" w:rsidP="00F81C6D">
      <w:pPr>
        <w:rPr>
          <w:rFonts w:asciiTheme="majorHAnsi" w:eastAsiaTheme="majorHAnsi" w:hAnsiTheme="majorHAnsi"/>
        </w:rPr>
      </w:pPr>
    </w:p>
    <w:p w:rsidR="00F1562C" w:rsidRPr="00486BC5" w:rsidRDefault="00F1562C" w:rsidP="00F81C6D">
      <w:pPr>
        <w:rPr>
          <w:rFonts w:asciiTheme="majorHAnsi" w:eastAsiaTheme="majorHAnsi" w:hAnsiTheme="majorHAnsi"/>
        </w:rPr>
      </w:pPr>
    </w:p>
    <w:p w:rsidR="00F1562C" w:rsidRPr="00486BC5" w:rsidRDefault="00F1562C" w:rsidP="00F81C6D">
      <w:pPr>
        <w:rPr>
          <w:rFonts w:asciiTheme="majorHAnsi" w:eastAsiaTheme="majorHAnsi" w:hAnsiTheme="majorHAnsi"/>
        </w:rPr>
      </w:pPr>
    </w:p>
    <w:p w:rsidR="00F1562C" w:rsidRPr="00486BC5" w:rsidRDefault="00F1562C" w:rsidP="00F81C6D">
      <w:pPr>
        <w:rPr>
          <w:rFonts w:asciiTheme="majorHAnsi" w:eastAsiaTheme="majorHAnsi" w:hAnsiTheme="majorHAnsi"/>
        </w:rPr>
      </w:pPr>
      <w:r w:rsidRPr="00486BC5">
        <w:rPr>
          <w:rFonts w:ascii="ＭＳ ゴシック" w:eastAsia="ＭＳ ゴシック" w:hAnsi="ＭＳ ゴシック" w:hint="eastAsia"/>
          <w:noProof/>
          <w:sz w:val="22"/>
        </w:rPr>
        <w:drawing>
          <wp:anchor distT="0" distB="0" distL="114300" distR="114300" simplePos="0" relativeHeight="251711488" behindDoc="0" locked="0" layoutInCell="1" allowOverlap="1" wp14:anchorId="6E374FE9" wp14:editId="5B019BAC">
            <wp:simplePos x="0" y="0"/>
            <wp:positionH relativeFrom="margin">
              <wp:posOffset>4086225</wp:posOffset>
            </wp:positionH>
            <wp:positionV relativeFrom="page">
              <wp:posOffset>8753475</wp:posOffset>
            </wp:positionV>
            <wp:extent cx="1922780" cy="828675"/>
            <wp:effectExtent l="0" t="0" r="127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srcRect l="67562" t="76885" r="-41" b="12667"/>
                    <a:stretch/>
                  </pic:blipFill>
                  <pic:spPr bwMode="auto">
                    <a:xfrm>
                      <a:off x="0" y="0"/>
                      <a:ext cx="1922780" cy="82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562C" w:rsidRPr="00486BC5" w:rsidRDefault="00F1562C" w:rsidP="00F81C6D">
      <w:pPr>
        <w:rPr>
          <w:rFonts w:asciiTheme="majorHAnsi" w:eastAsiaTheme="majorHAnsi" w:hAnsiTheme="majorHAnsi"/>
        </w:rPr>
      </w:pPr>
    </w:p>
    <w:p w:rsidR="00F1562C" w:rsidRPr="00486BC5" w:rsidRDefault="00F1562C" w:rsidP="00F81C6D">
      <w:pPr>
        <w:rPr>
          <w:rFonts w:asciiTheme="majorHAnsi" w:eastAsiaTheme="majorHAnsi" w:hAnsiTheme="majorHAnsi"/>
        </w:rPr>
      </w:pPr>
    </w:p>
    <w:p w:rsidR="00EB1ECC" w:rsidRPr="00486BC5" w:rsidRDefault="00EB1ECC">
      <w:pPr>
        <w:widowControl/>
        <w:jc w:val="left"/>
        <w:rPr>
          <w:rFonts w:asciiTheme="majorHAnsi" w:eastAsiaTheme="majorHAnsi" w:hAnsiTheme="majorHAnsi"/>
          <w:sz w:val="24"/>
        </w:rPr>
      </w:pPr>
      <w:r w:rsidRPr="00486BC5">
        <w:rPr>
          <w:rFonts w:asciiTheme="majorHAnsi" w:eastAsiaTheme="majorHAnsi" w:hAnsiTheme="majorHAnsi"/>
          <w:sz w:val="24"/>
        </w:rPr>
        <w:br w:type="page"/>
      </w:r>
    </w:p>
    <w:p w:rsidR="00F81C6D" w:rsidRPr="00486BC5" w:rsidRDefault="00F81C6D" w:rsidP="00EB1ECC">
      <w:pPr>
        <w:ind w:leftChars="135" w:left="283" w:firstLineChars="100" w:firstLine="240"/>
        <w:rPr>
          <w:rFonts w:asciiTheme="majorHAnsi" w:eastAsiaTheme="majorHAnsi" w:hAnsiTheme="majorHAnsi"/>
          <w:sz w:val="24"/>
        </w:rPr>
      </w:pPr>
      <w:r w:rsidRPr="00486BC5">
        <w:rPr>
          <w:rFonts w:asciiTheme="majorHAnsi" w:eastAsiaTheme="majorHAnsi" w:hAnsiTheme="majorHAnsi" w:hint="eastAsia"/>
          <w:sz w:val="24"/>
        </w:rPr>
        <w:t>一方で</w:t>
      </w:r>
      <w:r w:rsidR="00C73B9E" w:rsidRPr="00486BC5">
        <w:rPr>
          <w:rFonts w:asciiTheme="majorHAnsi" w:eastAsiaTheme="majorHAnsi" w:hAnsiTheme="majorHAnsi" w:hint="eastAsia"/>
          <w:sz w:val="24"/>
        </w:rPr>
        <w:t>、</w:t>
      </w:r>
      <w:r w:rsidR="00254D59" w:rsidRPr="00486BC5">
        <w:rPr>
          <w:rFonts w:asciiTheme="majorHAnsi" w:eastAsiaTheme="majorHAnsi" w:hAnsiTheme="majorHAnsi" w:hint="eastAsia"/>
          <w:sz w:val="24"/>
        </w:rPr>
        <w:t>「新たに始めたい学習活動がある」と回答した人の割合は半数以上にものぼり、中でも</w:t>
      </w:r>
      <w:r w:rsidRPr="00486BC5">
        <w:rPr>
          <w:rFonts w:asciiTheme="majorHAnsi" w:eastAsiaTheme="majorHAnsi" w:hAnsiTheme="majorHAnsi" w:hint="eastAsia"/>
          <w:sz w:val="24"/>
        </w:rPr>
        <w:t>「現在学習活動をしていないが、新たに始めたい活動がある」と</w:t>
      </w:r>
      <w:r w:rsidR="00254D59" w:rsidRPr="00486BC5">
        <w:rPr>
          <w:rFonts w:asciiTheme="majorHAnsi" w:eastAsiaTheme="majorHAnsi" w:hAnsiTheme="majorHAnsi" w:hint="eastAsia"/>
          <w:sz w:val="24"/>
        </w:rPr>
        <w:t>回答し</w:t>
      </w:r>
      <w:r w:rsidRPr="00486BC5">
        <w:rPr>
          <w:rFonts w:asciiTheme="majorHAnsi" w:eastAsiaTheme="majorHAnsi" w:hAnsiTheme="majorHAnsi" w:hint="eastAsia"/>
          <w:sz w:val="24"/>
        </w:rPr>
        <w:t>た人の割合は</w:t>
      </w:r>
      <w:r w:rsidRPr="00486BC5">
        <w:rPr>
          <w:rFonts w:asciiTheme="majorHAnsi" w:eastAsiaTheme="majorHAnsi" w:hAnsiTheme="majorHAnsi"/>
          <w:sz w:val="24"/>
        </w:rPr>
        <w:t>52.4％</w:t>
      </w:r>
      <w:r w:rsidR="00C24F1A" w:rsidRPr="00486BC5">
        <w:rPr>
          <w:rFonts w:asciiTheme="majorHAnsi" w:eastAsiaTheme="majorHAnsi" w:hAnsiTheme="majorHAnsi" w:hint="eastAsia"/>
          <w:sz w:val="24"/>
        </w:rPr>
        <w:t>であることから、学習の阻害要因や市民のニーズを踏まえた施策を展開することで、意欲はあるが一歩を踏み出せないという人たちに対して学習機会を届け</w:t>
      </w:r>
      <w:r w:rsidR="0009218A" w:rsidRPr="00486BC5">
        <w:rPr>
          <w:rFonts w:asciiTheme="majorHAnsi" w:eastAsiaTheme="majorHAnsi" w:hAnsiTheme="majorHAnsi" w:hint="eastAsia"/>
          <w:sz w:val="24"/>
        </w:rPr>
        <w:t>ていくことができると</w:t>
      </w:r>
      <w:r w:rsidR="00C24F1A" w:rsidRPr="00486BC5">
        <w:rPr>
          <w:rFonts w:asciiTheme="majorHAnsi" w:eastAsiaTheme="majorHAnsi" w:hAnsiTheme="majorHAnsi" w:hint="eastAsia"/>
          <w:sz w:val="24"/>
        </w:rPr>
        <w:t>考えられます。</w:t>
      </w:r>
    </w:p>
    <w:p w:rsidR="00766AB2" w:rsidRPr="00486BC5" w:rsidRDefault="00766AB2" w:rsidP="00F81C6D">
      <w:pPr>
        <w:rPr>
          <w:rFonts w:asciiTheme="majorHAnsi" w:eastAsiaTheme="majorHAnsi" w:hAnsiTheme="majorHAnsi"/>
          <w:sz w:val="24"/>
        </w:rPr>
      </w:pPr>
    </w:p>
    <w:p w:rsidR="00766AB2" w:rsidRPr="00486BC5" w:rsidRDefault="00766AB2" w:rsidP="00F81C6D">
      <w:pPr>
        <w:rPr>
          <w:rFonts w:ascii="ＭＳ ゴシック" w:eastAsia="ＭＳ ゴシック" w:hAnsi="ＭＳ ゴシック"/>
          <w:b/>
          <w:shd w:val="pct15" w:color="auto" w:fill="FFFFFF"/>
        </w:rPr>
      </w:pPr>
      <w:r w:rsidRPr="00486BC5">
        <w:rPr>
          <w:rFonts w:ascii="ＭＳ ゴシック" w:eastAsia="ＭＳ ゴシック" w:hAnsi="ＭＳ ゴシック" w:hint="eastAsia"/>
          <w:b/>
          <w:shd w:val="pct15" w:color="auto" w:fill="FFFFFF"/>
        </w:rPr>
        <w:t>問：あなたは新たに始めたい活動（学び直したいこと）がありますか。</w:t>
      </w:r>
      <w:r w:rsidR="00957F27" w:rsidRPr="00486BC5">
        <w:rPr>
          <w:rFonts w:ascii="ＭＳ ゴシック" w:eastAsia="ＭＳ ゴシック" w:hAnsi="ＭＳ ゴシック" w:hint="eastAsia"/>
          <w:b/>
          <w:shd w:val="pct15" w:color="auto" w:fill="FFFFFF"/>
        </w:rPr>
        <w:t xml:space="preserve">　　　　　　　　　　　　　　　　</w:t>
      </w:r>
    </w:p>
    <w:p w:rsidR="00C24F1A" w:rsidRPr="00486BC5" w:rsidRDefault="00ED3524" w:rsidP="00F81C6D">
      <w:pPr>
        <w:rPr>
          <w:rFonts w:asciiTheme="majorHAnsi" w:eastAsiaTheme="majorHAnsi" w:hAnsiTheme="majorHAnsi"/>
        </w:rPr>
      </w:pPr>
      <w:r w:rsidRPr="00486BC5">
        <w:rPr>
          <w:noProof/>
        </w:rPr>
        <mc:AlternateContent>
          <mc:Choice Requires="wps">
            <w:drawing>
              <wp:anchor distT="0" distB="0" distL="114300" distR="114300" simplePos="0" relativeHeight="251738112" behindDoc="0" locked="0" layoutInCell="1" allowOverlap="1">
                <wp:simplePos x="0" y="0"/>
                <wp:positionH relativeFrom="column">
                  <wp:posOffset>2686050</wp:posOffset>
                </wp:positionH>
                <wp:positionV relativeFrom="paragraph">
                  <wp:posOffset>685800</wp:posOffset>
                </wp:positionV>
                <wp:extent cx="438150" cy="371475"/>
                <wp:effectExtent l="19050" t="19050" r="19050" b="28575"/>
                <wp:wrapNone/>
                <wp:docPr id="31" name="楕円 31"/>
                <wp:cNvGraphicFramePr/>
                <a:graphic xmlns:a="http://schemas.openxmlformats.org/drawingml/2006/main">
                  <a:graphicData uri="http://schemas.microsoft.com/office/word/2010/wordprocessingShape">
                    <wps:wsp>
                      <wps:cNvSpPr/>
                      <wps:spPr>
                        <a:xfrm>
                          <a:off x="0" y="0"/>
                          <a:ext cx="438150" cy="371475"/>
                        </a:xfrm>
                        <a:prstGeom prst="ellipse">
                          <a:avLst/>
                        </a:prstGeom>
                        <a:noFill/>
                        <a:ln w="38100">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E2B03" id="楕円 31" o:spid="_x0000_s1026" style="position:absolute;left:0;text-align:left;margin-left:211.5pt;margin-top:54pt;width:34.5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" filled="f" strokecolor="#0d0d0d [3069]" strokeweight="3pt">
                <v:stroke dashstyle="1 1" joinstyle="miter"/>
              </v:oval>
            </w:pict>
          </mc:Fallback>
        </mc:AlternateContent>
      </w:r>
      <w:r w:rsidR="00254D59" w:rsidRPr="00486BC5">
        <w:rPr>
          <w:noProof/>
        </w:rPr>
        <mc:AlternateContent>
          <mc:Choice Requires="wps">
            <w:drawing>
              <wp:anchor distT="0" distB="0" distL="114300" distR="114300" simplePos="0" relativeHeight="251740160" behindDoc="0" locked="0" layoutInCell="1" allowOverlap="1" wp14:anchorId="67896357" wp14:editId="1CB4FFFC">
                <wp:simplePos x="0" y="0"/>
                <wp:positionH relativeFrom="column">
                  <wp:posOffset>2590800</wp:posOffset>
                </wp:positionH>
                <wp:positionV relativeFrom="paragraph">
                  <wp:posOffset>1724025</wp:posOffset>
                </wp:positionV>
                <wp:extent cx="381000" cy="371475"/>
                <wp:effectExtent l="19050" t="19050" r="19050" b="28575"/>
                <wp:wrapNone/>
                <wp:docPr id="32" name="楕円 32"/>
                <wp:cNvGraphicFramePr/>
                <a:graphic xmlns:a="http://schemas.openxmlformats.org/drawingml/2006/main">
                  <a:graphicData uri="http://schemas.microsoft.com/office/word/2010/wordprocessingShape">
                    <wps:wsp>
                      <wps:cNvSpPr/>
                      <wps:spPr>
                        <a:xfrm>
                          <a:off x="0" y="0"/>
                          <a:ext cx="381000" cy="371475"/>
                        </a:xfrm>
                        <a:prstGeom prst="ellipse">
                          <a:avLst/>
                        </a:prstGeom>
                        <a:noFill/>
                        <a:ln w="38100">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9AB4E" id="楕円 32" o:spid="_x0000_s1026" style="position:absolute;left:0;text-align:left;margin-left:204pt;margin-top:135.75pt;width:30pt;height: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" filled="f" strokecolor="#0d0d0d [3069]" strokeweight="3pt">
                <v:stroke dashstyle="1 1" joinstyle="miter"/>
              </v:oval>
            </w:pict>
          </mc:Fallback>
        </mc:AlternateContent>
      </w:r>
      <w:r w:rsidR="00254D59" w:rsidRPr="00486BC5">
        <w:rPr>
          <w:noProof/>
        </w:rPr>
        <w:drawing>
          <wp:inline distT="0" distB="0" distL="0" distR="0" wp14:anchorId="07458C0C" wp14:editId="121A4F40">
            <wp:extent cx="6120130" cy="2198370"/>
            <wp:effectExtent l="0" t="0" r="0" b="0"/>
            <wp:docPr id="55" name="図 55"/>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2198370"/>
                    </a:xfrm>
                    <a:prstGeom prst="rect">
                      <a:avLst/>
                    </a:prstGeom>
                    <a:noFill/>
                    <a:ln>
                      <a:noFill/>
                    </a:ln>
                  </pic:spPr>
                </pic:pic>
              </a:graphicData>
            </a:graphic>
          </wp:inline>
        </w:drawing>
      </w:r>
    </w:p>
    <w:p w:rsidR="00EB1ECC" w:rsidRPr="00486BC5" w:rsidRDefault="00EB1ECC" w:rsidP="00EB1ECC">
      <w:pPr>
        <w:widowControl/>
        <w:jc w:val="left"/>
        <w:rPr>
          <w:rFonts w:ascii="游ゴシック" w:eastAsia="游ゴシック" w:hAnsi="游ゴシック"/>
          <w:b/>
          <w:sz w:val="24"/>
          <w:szCs w:val="24"/>
          <w:u w:val="dottedHeavy"/>
        </w:rPr>
      </w:pPr>
    </w:p>
    <w:p w:rsidR="000800D0" w:rsidRPr="00486BC5" w:rsidRDefault="000800D0" w:rsidP="00EB1ECC">
      <w:pPr>
        <w:widowControl/>
        <w:jc w:val="left"/>
        <w:rPr>
          <w:rFonts w:ascii="游ゴシック" w:eastAsia="游ゴシック" w:hAnsi="游ゴシック"/>
          <w:b/>
          <w:sz w:val="24"/>
          <w:szCs w:val="24"/>
          <w:u w:val="dottedHeavy"/>
        </w:rPr>
      </w:pPr>
    </w:p>
    <w:p w:rsidR="008C1F34" w:rsidRPr="00486BC5" w:rsidRDefault="00761179" w:rsidP="00EB1ECC">
      <w:pPr>
        <w:widowControl/>
        <w:jc w:val="left"/>
        <w:rPr>
          <w:rFonts w:ascii="游ゴシック" w:eastAsia="游ゴシック" w:hAnsi="游ゴシック"/>
        </w:rPr>
      </w:pPr>
      <w:r w:rsidRPr="00486BC5">
        <w:rPr>
          <w:rFonts w:ascii="游ゴシック" w:eastAsia="游ゴシック" w:hAnsi="游ゴシック" w:hint="eastAsia"/>
          <w:b/>
          <w:sz w:val="24"/>
          <w:szCs w:val="24"/>
          <w:u w:val="dottedHeavy"/>
        </w:rPr>
        <w:t>◇</w:t>
      </w:r>
      <w:r w:rsidR="00521E6A" w:rsidRPr="00486BC5">
        <w:rPr>
          <w:rFonts w:ascii="游ゴシック" w:eastAsia="游ゴシック" w:hAnsi="游ゴシック" w:hint="eastAsia"/>
          <w:b/>
          <w:sz w:val="24"/>
          <w:szCs w:val="24"/>
          <w:u w:val="dottedHeavy"/>
        </w:rPr>
        <w:t>20～30</w:t>
      </w:r>
      <w:r w:rsidR="00A9073B" w:rsidRPr="00486BC5">
        <w:rPr>
          <w:rFonts w:ascii="游ゴシック" w:eastAsia="游ゴシック" w:hAnsi="游ゴシック" w:hint="eastAsia"/>
          <w:b/>
          <w:sz w:val="24"/>
          <w:szCs w:val="24"/>
          <w:u w:val="dottedHeavy"/>
        </w:rPr>
        <w:t>代の</w:t>
      </w:r>
      <w:r w:rsidR="004B6DFC" w:rsidRPr="00486BC5">
        <w:rPr>
          <w:rFonts w:ascii="游ゴシック" w:eastAsia="游ゴシック" w:hAnsi="游ゴシック" w:hint="eastAsia"/>
          <w:b/>
          <w:sz w:val="24"/>
          <w:szCs w:val="24"/>
          <w:u w:val="dottedHeavy"/>
        </w:rPr>
        <w:t>若い</w:t>
      </w:r>
      <w:r w:rsidR="00A9073B" w:rsidRPr="00486BC5">
        <w:rPr>
          <w:rFonts w:ascii="游ゴシック" w:eastAsia="游ゴシック" w:hAnsi="游ゴシック" w:hint="eastAsia"/>
          <w:b/>
          <w:sz w:val="24"/>
          <w:szCs w:val="24"/>
          <w:u w:val="dottedHeavy"/>
        </w:rPr>
        <w:t>女性ほど、</w:t>
      </w:r>
      <w:r w:rsidR="00A9073B" w:rsidRPr="00486BC5">
        <w:rPr>
          <w:rFonts w:ascii="游ゴシック" w:eastAsia="游ゴシック" w:hAnsi="游ゴシック" w:hint="eastAsia"/>
          <w:b/>
          <w:sz w:val="32"/>
          <w:szCs w:val="32"/>
          <w:u w:val="dottedHeavy"/>
        </w:rPr>
        <w:t>「</w:t>
      </w:r>
      <w:r w:rsidR="00521E6A" w:rsidRPr="00486BC5">
        <w:rPr>
          <w:rFonts w:ascii="游ゴシック" w:eastAsia="游ゴシック" w:hAnsi="游ゴシック" w:hint="eastAsia"/>
          <w:b/>
          <w:sz w:val="32"/>
          <w:szCs w:val="32"/>
          <w:u w:val="dottedHeavy"/>
        </w:rPr>
        <w:t>学び直し</w:t>
      </w:r>
      <w:r w:rsidR="004B6DFC" w:rsidRPr="00486BC5">
        <w:rPr>
          <w:rFonts w:ascii="游ゴシック" w:eastAsia="游ゴシック" w:hAnsi="游ゴシック" w:hint="eastAsia"/>
          <w:b/>
          <w:sz w:val="32"/>
          <w:szCs w:val="32"/>
          <w:u w:val="dottedHeavy"/>
        </w:rPr>
        <w:t>」</w:t>
      </w:r>
      <w:r w:rsidR="00521E6A" w:rsidRPr="00486BC5">
        <w:rPr>
          <w:rFonts w:ascii="游ゴシック" w:eastAsia="游ゴシック" w:hAnsi="游ゴシック" w:hint="eastAsia"/>
          <w:b/>
          <w:sz w:val="24"/>
          <w:szCs w:val="24"/>
          <w:u w:val="dottedHeavy"/>
        </w:rPr>
        <w:t>への</w:t>
      </w:r>
      <w:r w:rsidR="00A9073B" w:rsidRPr="00486BC5">
        <w:rPr>
          <w:rFonts w:ascii="游ゴシック" w:eastAsia="游ゴシック" w:hAnsi="游ゴシック" w:hint="eastAsia"/>
          <w:b/>
          <w:sz w:val="24"/>
          <w:szCs w:val="24"/>
          <w:u w:val="dottedHeavy"/>
        </w:rPr>
        <w:t>意欲が高い</w:t>
      </w:r>
    </w:p>
    <w:p w:rsidR="00766AB2" w:rsidRPr="00486BC5" w:rsidRDefault="00766AB2" w:rsidP="00EB1ECC">
      <w:pPr>
        <w:ind w:leftChars="135" w:left="283" w:firstLineChars="100" w:firstLine="240"/>
        <w:rPr>
          <w:rFonts w:asciiTheme="majorHAnsi" w:eastAsiaTheme="majorHAnsi" w:hAnsiTheme="majorHAnsi"/>
          <w:sz w:val="24"/>
          <w:szCs w:val="24"/>
        </w:rPr>
      </w:pPr>
      <w:r w:rsidRPr="00486BC5">
        <w:rPr>
          <w:rFonts w:asciiTheme="majorHAnsi" w:eastAsiaTheme="majorHAnsi" w:hAnsiTheme="majorHAnsi" w:hint="eastAsia"/>
          <w:sz w:val="24"/>
          <w:szCs w:val="24"/>
        </w:rPr>
        <w:t>上記の「新たに始めたい活動（学び直したいこと）がありますか」という問いに対する回答を性・年齢別に集計した結果を見ると、「（学び直したいことが）ある」と回答した人の割合は2</w:t>
      </w:r>
      <w:r w:rsidRPr="00486BC5">
        <w:rPr>
          <w:rFonts w:asciiTheme="majorHAnsi" w:eastAsiaTheme="majorHAnsi" w:hAnsiTheme="majorHAnsi"/>
          <w:sz w:val="24"/>
          <w:szCs w:val="24"/>
        </w:rPr>
        <w:t>0</w:t>
      </w:r>
      <w:r w:rsidRPr="00486BC5">
        <w:rPr>
          <w:rFonts w:asciiTheme="majorHAnsi" w:eastAsiaTheme="majorHAnsi" w:hAnsiTheme="majorHAnsi" w:hint="eastAsia"/>
          <w:sz w:val="24"/>
          <w:szCs w:val="24"/>
        </w:rPr>
        <w:t>～3</w:t>
      </w:r>
      <w:r w:rsidRPr="00486BC5">
        <w:rPr>
          <w:rFonts w:asciiTheme="majorHAnsi" w:eastAsiaTheme="majorHAnsi" w:hAnsiTheme="majorHAnsi"/>
          <w:sz w:val="24"/>
          <w:szCs w:val="24"/>
        </w:rPr>
        <w:t>0</w:t>
      </w:r>
      <w:r w:rsidRPr="00486BC5">
        <w:rPr>
          <w:rFonts w:asciiTheme="majorHAnsi" w:eastAsiaTheme="majorHAnsi" w:hAnsiTheme="majorHAnsi" w:hint="eastAsia"/>
          <w:sz w:val="24"/>
          <w:szCs w:val="24"/>
        </w:rPr>
        <w:t>代の女性で特に高くなっていることが分かります。</w:t>
      </w:r>
    </w:p>
    <w:p w:rsidR="00EB1ECC" w:rsidRPr="00486BC5" w:rsidRDefault="00EB1ECC" w:rsidP="00EB1ECC">
      <w:pPr>
        <w:ind w:leftChars="135" w:left="283" w:firstLineChars="100" w:firstLine="240"/>
        <w:rPr>
          <w:rFonts w:asciiTheme="majorHAnsi" w:eastAsiaTheme="majorHAnsi" w:hAnsiTheme="majorHAnsi"/>
          <w:sz w:val="24"/>
          <w:szCs w:val="24"/>
        </w:rPr>
      </w:pPr>
    </w:p>
    <w:p w:rsidR="0049658B" w:rsidRPr="00486BC5" w:rsidRDefault="0049658B" w:rsidP="00BF60E6">
      <w:pPr>
        <w:ind w:firstLineChars="50" w:firstLine="105"/>
        <w:rPr>
          <w:rFonts w:ascii="ＭＳ ゴシック" w:eastAsia="ＭＳ ゴシック" w:hAnsi="ＭＳ ゴシック"/>
          <w:b/>
          <w:shd w:val="pct15" w:color="auto" w:fill="FFFFFF"/>
        </w:rPr>
      </w:pPr>
      <w:r w:rsidRPr="00486BC5">
        <w:rPr>
          <w:rFonts w:ascii="ＭＳ ゴシック" w:eastAsia="ＭＳ ゴシック" w:hAnsi="ＭＳ ゴシック" w:hint="eastAsia"/>
          <w:b/>
          <w:shd w:val="pct15" w:color="auto" w:fill="FFFFFF"/>
        </w:rPr>
        <w:t>問：あなたは新たに始めたい活動（学び直したいこと）がありますか。</w:t>
      </w:r>
      <w:r w:rsidR="00957F27" w:rsidRPr="00486BC5">
        <w:rPr>
          <w:rFonts w:ascii="ＭＳ ゴシック" w:eastAsia="ＭＳ ゴシック" w:hAnsi="ＭＳ ゴシック" w:hint="eastAsia"/>
          <w:b/>
          <w:shd w:val="pct15" w:color="auto" w:fill="FFFFFF"/>
        </w:rPr>
        <w:t xml:space="preserve">　　　　　　　　　　　　　　　　</w:t>
      </w:r>
    </w:p>
    <w:p w:rsidR="00766AB2" w:rsidRPr="00486BC5" w:rsidRDefault="00BF60E6" w:rsidP="00F81C6D">
      <w:pPr>
        <w:rPr>
          <w:rFonts w:asciiTheme="majorHAnsi" w:eastAsiaTheme="majorHAnsi" w:hAnsiTheme="majorHAnsi"/>
        </w:rPr>
      </w:pPr>
      <w:r w:rsidRPr="00486BC5">
        <w:rPr>
          <w:rFonts w:asciiTheme="majorHAnsi" w:eastAsiaTheme="majorHAnsi" w:hAnsiTheme="majorHAnsi"/>
          <w:noProof/>
        </w:rPr>
        <w:drawing>
          <wp:anchor distT="0" distB="0" distL="114300" distR="114300" simplePos="0" relativeHeight="251857920" behindDoc="0" locked="0" layoutInCell="1" allowOverlap="1">
            <wp:simplePos x="0" y="0"/>
            <wp:positionH relativeFrom="column">
              <wp:posOffset>0</wp:posOffset>
            </wp:positionH>
            <wp:positionV relativeFrom="paragraph">
              <wp:posOffset>131445</wp:posOffset>
            </wp:positionV>
            <wp:extent cx="5838825" cy="371475"/>
            <wp:effectExtent l="0" t="0" r="0" b="9525"/>
            <wp:wrapNone/>
            <wp:docPr id="141" name="図 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rotWithShape="1">
                    <a:blip r:embed="rId17" cstate="print">
                      <a:extLst>
                        <a:ext uri="{28A0092B-C50C-407E-A947-70E740481C1C}">
                          <a14:useLocalDpi xmlns:a14="http://schemas.microsoft.com/office/drawing/2010/main" val="0"/>
                        </a:ext>
                      </a:extLst>
                    </a:blip>
                    <a:srcRect b="93866"/>
                    <a:stretch/>
                  </pic:blipFill>
                  <pic:spPr bwMode="auto">
                    <a:xfrm>
                      <a:off x="0" y="0"/>
                      <a:ext cx="5838825"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1179" w:rsidRPr="00486BC5" w:rsidRDefault="00761179" w:rsidP="00F81C6D">
      <w:pPr>
        <w:rPr>
          <w:rFonts w:asciiTheme="majorHAnsi" w:eastAsiaTheme="majorHAnsi" w:hAnsiTheme="majorHAnsi"/>
        </w:rPr>
      </w:pPr>
    </w:p>
    <w:p w:rsidR="00EB1ECC" w:rsidRPr="00486BC5" w:rsidRDefault="00BF60E6">
      <w:pPr>
        <w:widowControl/>
        <w:jc w:val="left"/>
        <w:rPr>
          <w:rFonts w:asciiTheme="majorHAnsi" w:eastAsiaTheme="majorHAnsi" w:hAnsiTheme="majorHAnsi"/>
          <w:b/>
          <w:sz w:val="24"/>
          <w:szCs w:val="24"/>
          <w:u w:val="dottedHeavy"/>
        </w:rPr>
      </w:pPr>
      <w:r w:rsidRPr="00486BC5">
        <w:rPr>
          <w:noProof/>
        </w:rPr>
        <mc:AlternateContent>
          <mc:Choice Requires="wps">
            <w:drawing>
              <wp:anchor distT="0" distB="0" distL="114300" distR="114300" simplePos="0" relativeHeight="251742208" behindDoc="0" locked="0" layoutInCell="1" allowOverlap="1" wp14:anchorId="08AD856B" wp14:editId="03E3FFA4">
                <wp:simplePos x="0" y="0"/>
                <wp:positionH relativeFrom="column">
                  <wp:posOffset>2857500</wp:posOffset>
                </wp:positionH>
                <wp:positionV relativeFrom="paragraph">
                  <wp:posOffset>1129665</wp:posOffset>
                </wp:positionV>
                <wp:extent cx="381000" cy="371475"/>
                <wp:effectExtent l="19050" t="19050" r="19050" b="28575"/>
                <wp:wrapNone/>
                <wp:docPr id="33" name="楕円 33"/>
                <wp:cNvGraphicFramePr/>
                <a:graphic xmlns:a="http://schemas.openxmlformats.org/drawingml/2006/main">
                  <a:graphicData uri="http://schemas.microsoft.com/office/word/2010/wordprocessingShape">
                    <wps:wsp>
                      <wps:cNvSpPr/>
                      <wps:spPr>
                        <a:xfrm>
                          <a:off x="0" y="0"/>
                          <a:ext cx="381000" cy="371475"/>
                        </a:xfrm>
                        <a:prstGeom prst="ellipse">
                          <a:avLst/>
                        </a:prstGeom>
                        <a:noFill/>
                        <a:ln w="38100">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CAD0A" id="楕円 33" o:spid="_x0000_s1026" style="position:absolute;left:0;text-align:left;margin-left:225pt;margin-top:88.95pt;width:30pt;height:2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" filled="f" strokecolor="#0d0d0d [3069]" strokeweight="3pt">
                <v:stroke dashstyle="1 1" joinstyle="miter"/>
              </v:oval>
            </w:pict>
          </mc:Fallback>
        </mc:AlternateContent>
      </w:r>
      <w:r w:rsidRPr="00486BC5">
        <w:rPr>
          <w:rFonts w:asciiTheme="majorHAnsi" w:eastAsiaTheme="majorHAnsi" w:hAnsiTheme="majorHAnsi"/>
          <w:noProof/>
        </w:rPr>
        <w:drawing>
          <wp:inline distT="0" distB="0" distL="0" distR="0" wp14:anchorId="447EDD12" wp14:editId="51F3D8F9">
            <wp:extent cx="5886450" cy="2276475"/>
            <wp:effectExtent l="0" t="0" r="0" b="0"/>
            <wp:docPr id="135" name="図 8"/>
            <wp:cNvGraphicFramePr/>
            <a:graphic xmlns:a="http://schemas.openxmlformats.org/drawingml/2006/main">
              <a:graphicData uri="http://schemas.openxmlformats.org/drawingml/2006/picture">
                <pic:pic xmlns:pic="http://schemas.openxmlformats.org/drawingml/2006/picture">
                  <pic:nvPicPr>
                    <pic:cNvPr id="9" name="図 8"/>
                    <pic:cNvPicPr/>
                  </pic:nvPicPr>
                  <pic:blipFill rotWithShape="1">
                    <a:blip r:embed="rId17" cstate="print"/>
                    <a:srcRect t="63315"/>
                    <a:stretch/>
                  </pic:blipFill>
                  <pic:spPr bwMode="auto">
                    <a:xfrm>
                      <a:off x="0" y="0"/>
                      <a:ext cx="5910374" cy="2285727"/>
                    </a:xfrm>
                    <a:prstGeom prst="rect">
                      <a:avLst/>
                    </a:prstGeom>
                    <a:noFill/>
                    <a:ln w="9525">
                      <a:noFill/>
                      <a:miter lim="800000"/>
                      <a:headEnd/>
                      <a:tailEnd/>
                    </a:ln>
                  </pic:spPr>
                </pic:pic>
              </a:graphicData>
            </a:graphic>
          </wp:inline>
        </w:drawing>
      </w:r>
    </w:p>
    <w:p w:rsidR="00EB1ECC" w:rsidRPr="00486BC5" w:rsidRDefault="00EB1ECC" w:rsidP="00F81C6D">
      <w:pPr>
        <w:rPr>
          <w:rFonts w:asciiTheme="majorHAnsi" w:eastAsiaTheme="majorHAnsi" w:hAnsiTheme="majorHAnsi"/>
          <w:b/>
          <w:sz w:val="24"/>
          <w:szCs w:val="24"/>
          <w:u w:val="dottedHeavy"/>
        </w:rPr>
      </w:pPr>
    </w:p>
    <w:p w:rsidR="00761179" w:rsidRPr="00486BC5" w:rsidRDefault="00761179" w:rsidP="00F81C6D">
      <w:pPr>
        <w:rPr>
          <w:rFonts w:ascii="游ゴシック" w:eastAsia="游ゴシック" w:hAnsi="游ゴシック"/>
          <w:b/>
          <w:sz w:val="24"/>
          <w:szCs w:val="24"/>
          <w:u w:val="dottedHeavy"/>
        </w:rPr>
      </w:pPr>
      <w:r w:rsidRPr="00486BC5">
        <w:rPr>
          <w:rFonts w:ascii="游ゴシック" w:eastAsia="游ゴシック" w:hAnsi="游ゴシック" w:hint="eastAsia"/>
          <w:b/>
          <w:sz w:val="24"/>
          <w:szCs w:val="24"/>
          <w:u w:val="dottedHeavy"/>
        </w:rPr>
        <w:t>◇</w:t>
      </w:r>
      <w:r w:rsidR="00090ED5" w:rsidRPr="00486BC5">
        <w:rPr>
          <w:rFonts w:ascii="游ゴシック" w:eastAsia="游ゴシック" w:hAnsi="游ゴシック" w:hint="eastAsia"/>
          <w:b/>
          <w:sz w:val="24"/>
          <w:szCs w:val="24"/>
          <w:u w:val="dottedHeavy"/>
        </w:rPr>
        <w:t>社会人の</w:t>
      </w:r>
      <w:r w:rsidR="002822B7" w:rsidRPr="00486BC5">
        <w:rPr>
          <w:rFonts w:ascii="游ゴシック" w:eastAsia="游ゴシック" w:hAnsi="游ゴシック" w:hint="eastAsia"/>
          <w:b/>
          <w:sz w:val="32"/>
          <w:szCs w:val="32"/>
          <w:u w:val="dottedHeavy"/>
        </w:rPr>
        <w:t>「</w:t>
      </w:r>
      <w:r w:rsidRPr="00486BC5">
        <w:rPr>
          <w:rFonts w:ascii="游ゴシック" w:eastAsia="游ゴシック" w:hAnsi="游ゴシック" w:hint="eastAsia"/>
          <w:b/>
          <w:sz w:val="32"/>
          <w:szCs w:val="32"/>
          <w:u w:val="dottedHeavy"/>
        </w:rPr>
        <w:t>キャリア</w:t>
      </w:r>
      <w:r w:rsidR="00090ED5" w:rsidRPr="00486BC5">
        <w:rPr>
          <w:rFonts w:ascii="游ゴシック" w:eastAsia="游ゴシック" w:hAnsi="游ゴシック" w:hint="eastAsia"/>
          <w:b/>
          <w:sz w:val="32"/>
          <w:szCs w:val="32"/>
          <w:u w:val="dottedHeavy"/>
        </w:rPr>
        <w:t>形成</w:t>
      </w:r>
      <w:r w:rsidR="002822B7" w:rsidRPr="00486BC5">
        <w:rPr>
          <w:rFonts w:ascii="游ゴシック" w:eastAsia="游ゴシック" w:hAnsi="游ゴシック" w:hint="eastAsia"/>
          <w:b/>
          <w:sz w:val="32"/>
          <w:szCs w:val="32"/>
          <w:u w:val="dottedHeavy"/>
        </w:rPr>
        <w:t>」</w:t>
      </w:r>
      <w:r w:rsidRPr="00486BC5">
        <w:rPr>
          <w:rFonts w:ascii="游ゴシック" w:eastAsia="游ゴシック" w:hAnsi="游ゴシック" w:hint="eastAsia"/>
          <w:b/>
          <w:sz w:val="24"/>
          <w:szCs w:val="24"/>
          <w:u w:val="dottedHeavy"/>
        </w:rPr>
        <w:t>に必要なスキルの習得へのニーズ</w:t>
      </w:r>
    </w:p>
    <w:p w:rsidR="004B6DFC" w:rsidRPr="00486BC5" w:rsidRDefault="004B6DFC" w:rsidP="00EB1ECC">
      <w:pPr>
        <w:ind w:leftChars="135" w:left="283" w:firstLineChars="100" w:firstLine="240"/>
        <w:rPr>
          <w:rFonts w:asciiTheme="majorHAnsi" w:eastAsiaTheme="majorHAnsi" w:hAnsiTheme="majorHAnsi"/>
          <w:sz w:val="24"/>
          <w:szCs w:val="24"/>
        </w:rPr>
      </w:pPr>
      <w:r w:rsidRPr="00486BC5">
        <w:rPr>
          <w:rFonts w:asciiTheme="majorHAnsi" w:eastAsiaTheme="majorHAnsi" w:hAnsiTheme="majorHAnsi" w:hint="eastAsia"/>
          <w:sz w:val="24"/>
          <w:szCs w:val="24"/>
        </w:rPr>
        <w:t>特に力を入れて行いたい学習活動のスコアを見てみると、英会話やパソコン技能に係る「職業上必要な知識及び技能に関すること」が最も高いことから、</w:t>
      </w:r>
      <w:r w:rsidRPr="00486BC5">
        <w:rPr>
          <w:rFonts w:asciiTheme="majorHAnsi" w:eastAsiaTheme="majorHAnsi" w:hAnsiTheme="majorHAnsi" w:hint="eastAsia"/>
          <w:b/>
          <w:sz w:val="24"/>
          <w:szCs w:val="24"/>
        </w:rPr>
        <w:t>働く上で必要な知識や技能について学ぶ機会を創出することが求められている</w:t>
      </w:r>
      <w:r w:rsidRPr="00486BC5">
        <w:rPr>
          <w:rFonts w:asciiTheme="majorHAnsi" w:eastAsiaTheme="majorHAnsi" w:hAnsiTheme="majorHAnsi" w:hint="eastAsia"/>
          <w:sz w:val="24"/>
          <w:szCs w:val="24"/>
        </w:rPr>
        <w:t>といえます。</w:t>
      </w:r>
    </w:p>
    <w:p w:rsidR="0049658B" w:rsidRPr="00486BC5" w:rsidRDefault="0049658B" w:rsidP="0049658B">
      <w:pPr>
        <w:autoSpaceDE w:val="0"/>
        <w:autoSpaceDN w:val="0"/>
        <w:spacing w:beforeLines="50" w:before="120"/>
        <w:ind w:leftChars="69" w:left="1828" w:rightChars="70" w:right="147" w:hangingChars="762" w:hanging="1683"/>
        <w:rPr>
          <w:rFonts w:ascii="ＭＳ ゴシック" w:eastAsia="ＭＳ ゴシック" w:hAnsi="ＭＳ ゴシック"/>
          <w:b/>
          <w:sz w:val="22"/>
          <w:shd w:val="pct15" w:color="auto" w:fill="FFFFFF"/>
        </w:rPr>
      </w:pPr>
      <w:r w:rsidRPr="00486BC5">
        <w:rPr>
          <w:rFonts w:ascii="ＭＳ ゴシック" w:eastAsia="ＭＳ ゴシック" w:hAnsi="ＭＳ ゴシック" w:hint="eastAsia"/>
          <w:b/>
          <w:sz w:val="22"/>
          <w:shd w:val="pct15" w:color="auto" w:fill="FFFFFF"/>
        </w:rPr>
        <w:t>問：特に力を入れて行いたい学習活動について</w:t>
      </w:r>
      <w:r w:rsidR="00AD07A3" w:rsidRPr="00486BC5">
        <w:rPr>
          <w:rFonts w:ascii="ＭＳ ゴシック" w:eastAsia="ＭＳ ゴシック" w:hAnsi="ＭＳ ゴシック" w:hint="eastAsia"/>
          <w:b/>
          <w:sz w:val="22"/>
          <w:shd w:val="pct15" w:color="auto" w:fill="FFFFFF"/>
        </w:rPr>
        <w:t>、順に３つまで</w:t>
      </w:r>
      <w:r w:rsidRPr="00486BC5">
        <w:rPr>
          <w:rFonts w:ascii="ＭＳ ゴシック" w:eastAsia="ＭＳ ゴシック" w:hAnsi="ＭＳ ゴシック" w:hint="eastAsia"/>
          <w:b/>
          <w:sz w:val="22"/>
          <w:shd w:val="pct15" w:color="auto" w:fill="FFFFFF"/>
        </w:rPr>
        <w:t>お答えください。</w:t>
      </w:r>
      <w:r w:rsidR="00957F27" w:rsidRPr="00486BC5">
        <w:rPr>
          <w:rFonts w:ascii="ＭＳ ゴシック" w:eastAsia="ＭＳ ゴシック" w:hAnsi="ＭＳ ゴシック" w:hint="eastAsia"/>
          <w:b/>
          <w:sz w:val="22"/>
          <w:shd w:val="pct15" w:color="auto" w:fill="FFFFFF"/>
        </w:rPr>
        <w:t xml:space="preserve">　　　　　　　　　　　　　　　</w:t>
      </w:r>
    </w:p>
    <w:p w:rsidR="0049658B" w:rsidRPr="00486BC5" w:rsidRDefault="000F3A48" w:rsidP="00E95ACB">
      <w:pPr>
        <w:autoSpaceDE w:val="0"/>
        <w:autoSpaceDN w:val="0"/>
        <w:ind w:leftChars="70" w:left="587" w:rightChars="70" w:right="147" w:hangingChars="200" w:hanging="440"/>
        <w:rPr>
          <w:rFonts w:ascii="ＭＳ ゴシック" w:eastAsia="ＭＳ ゴシック" w:hAnsi="ＭＳ ゴシック"/>
          <w:sz w:val="22"/>
        </w:rPr>
      </w:pPr>
      <w:r w:rsidRPr="00486BC5">
        <w:rPr>
          <w:rFonts w:ascii="ＭＳ ゴシック" w:eastAsia="ＭＳ ゴシック" w:hAnsi="ＭＳ ゴシック"/>
          <w:noProof/>
          <w:sz w:val="22"/>
        </w:rPr>
        <w:drawing>
          <wp:anchor distT="0" distB="0" distL="114300" distR="114300" simplePos="0" relativeHeight="251715584" behindDoc="0" locked="0" layoutInCell="1" allowOverlap="1" wp14:anchorId="47C849A3" wp14:editId="69BDDB69">
            <wp:simplePos x="0" y="0"/>
            <wp:positionH relativeFrom="margin">
              <wp:posOffset>473075</wp:posOffset>
            </wp:positionH>
            <wp:positionV relativeFrom="paragraph">
              <wp:posOffset>31115</wp:posOffset>
            </wp:positionV>
            <wp:extent cx="5242118" cy="1409700"/>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srcRect b="59229"/>
                    <a:stretch/>
                  </pic:blipFill>
                  <pic:spPr bwMode="auto">
                    <a:xfrm>
                      <a:off x="0" y="0"/>
                      <a:ext cx="5242118" cy="1409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9658B" w:rsidRPr="00486BC5" w:rsidRDefault="0049658B" w:rsidP="0049658B">
      <w:pPr>
        <w:autoSpaceDE w:val="0"/>
        <w:autoSpaceDN w:val="0"/>
        <w:ind w:leftChars="70" w:left="587" w:rightChars="70" w:right="147" w:hangingChars="200" w:hanging="440"/>
        <w:rPr>
          <w:rFonts w:ascii="ＭＳ ゴシック" w:eastAsia="ＭＳ ゴシック" w:hAnsi="ＭＳ ゴシック"/>
          <w:sz w:val="22"/>
        </w:rPr>
      </w:pPr>
    </w:p>
    <w:p w:rsidR="0049658B" w:rsidRPr="00486BC5" w:rsidRDefault="0049658B" w:rsidP="0049658B">
      <w:pPr>
        <w:autoSpaceDE w:val="0"/>
        <w:autoSpaceDN w:val="0"/>
        <w:ind w:leftChars="70" w:left="587" w:rightChars="70" w:right="147" w:hangingChars="200" w:hanging="440"/>
        <w:rPr>
          <w:rFonts w:ascii="ＭＳ ゴシック" w:eastAsia="ＭＳ ゴシック" w:hAnsi="ＭＳ ゴシック"/>
          <w:sz w:val="22"/>
        </w:rPr>
      </w:pPr>
    </w:p>
    <w:p w:rsidR="0049658B" w:rsidRPr="00486BC5" w:rsidRDefault="00E95ACB" w:rsidP="0049658B">
      <w:pPr>
        <w:autoSpaceDE w:val="0"/>
        <w:autoSpaceDN w:val="0"/>
        <w:ind w:leftChars="70" w:left="567" w:rightChars="70" w:right="147" w:hangingChars="200" w:hanging="420"/>
        <w:rPr>
          <w:rFonts w:ascii="ＭＳ ゴシック" w:eastAsia="ＭＳ ゴシック" w:hAnsi="ＭＳ ゴシック"/>
          <w:sz w:val="22"/>
        </w:rPr>
      </w:pPr>
      <w:r w:rsidRPr="00486BC5">
        <w:rPr>
          <w:noProof/>
        </w:rPr>
        <mc:AlternateContent>
          <mc:Choice Requires="wps">
            <w:drawing>
              <wp:anchor distT="0" distB="0" distL="114300" distR="114300" simplePos="0" relativeHeight="251766784" behindDoc="0" locked="0" layoutInCell="1" allowOverlap="1" wp14:anchorId="2BBD5381" wp14:editId="19395628">
                <wp:simplePos x="0" y="0"/>
                <wp:positionH relativeFrom="column">
                  <wp:posOffset>5339715</wp:posOffset>
                </wp:positionH>
                <wp:positionV relativeFrom="paragraph">
                  <wp:posOffset>212270</wp:posOffset>
                </wp:positionV>
                <wp:extent cx="276225" cy="295275"/>
                <wp:effectExtent l="19050" t="19050" r="28575" b="28575"/>
                <wp:wrapNone/>
                <wp:docPr id="28" name="楕円 28"/>
                <wp:cNvGraphicFramePr/>
                <a:graphic xmlns:a="http://schemas.openxmlformats.org/drawingml/2006/main">
                  <a:graphicData uri="http://schemas.microsoft.com/office/word/2010/wordprocessingShape">
                    <wps:wsp>
                      <wps:cNvSpPr/>
                      <wps:spPr>
                        <a:xfrm>
                          <a:off x="0" y="0"/>
                          <a:ext cx="276225" cy="295275"/>
                        </a:xfrm>
                        <a:prstGeom prst="ellipse">
                          <a:avLst/>
                        </a:prstGeom>
                        <a:noFill/>
                        <a:ln w="38100">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86A00" id="楕円 28" o:spid="_x0000_s1026" style="position:absolute;left:0;text-align:left;margin-left:420.45pt;margin-top:16.7pt;width:21.75pt;height:2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" filled="f" strokecolor="#0d0d0d [3069]" strokeweight="3pt">
                <v:stroke dashstyle="1 1" joinstyle="miter"/>
              </v:oval>
            </w:pict>
          </mc:Fallback>
        </mc:AlternateContent>
      </w:r>
    </w:p>
    <w:p w:rsidR="0049658B" w:rsidRPr="00486BC5" w:rsidRDefault="0049658B" w:rsidP="0049658B">
      <w:pPr>
        <w:autoSpaceDE w:val="0"/>
        <w:autoSpaceDN w:val="0"/>
        <w:ind w:rightChars="70" w:right="147"/>
        <w:rPr>
          <w:rFonts w:ascii="ＭＳ ゴシック" w:eastAsia="ＭＳ ゴシック" w:hAnsi="ＭＳ ゴシック"/>
          <w:sz w:val="22"/>
        </w:rPr>
      </w:pPr>
    </w:p>
    <w:p w:rsidR="0049658B" w:rsidRPr="00486BC5" w:rsidRDefault="0049658B" w:rsidP="0049658B">
      <w:pPr>
        <w:autoSpaceDE w:val="0"/>
        <w:autoSpaceDN w:val="0"/>
        <w:ind w:rightChars="70" w:right="147"/>
        <w:rPr>
          <w:rFonts w:ascii="ＭＳ ゴシック" w:eastAsia="ＭＳ ゴシック" w:hAnsi="ＭＳ ゴシック"/>
          <w:sz w:val="22"/>
        </w:rPr>
      </w:pPr>
    </w:p>
    <w:p w:rsidR="0049658B" w:rsidRPr="00486BC5" w:rsidRDefault="0049658B" w:rsidP="0049658B">
      <w:pPr>
        <w:autoSpaceDE w:val="0"/>
        <w:autoSpaceDN w:val="0"/>
        <w:ind w:rightChars="70" w:right="147"/>
        <w:rPr>
          <w:rFonts w:ascii="ＭＳ ゴシック" w:eastAsia="ＭＳ ゴシック" w:hAnsi="ＭＳ ゴシック"/>
          <w:sz w:val="22"/>
        </w:rPr>
      </w:pPr>
    </w:p>
    <w:p w:rsidR="000F3A48" w:rsidRPr="00486BC5" w:rsidRDefault="000F3A48" w:rsidP="002822B7">
      <w:pPr>
        <w:autoSpaceDE w:val="0"/>
        <w:autoSpaceDN w:val="0"/>
        <w:ind w:rightChars="70" w:right="147"/>
        <w:rPr>
          <w:rFonts w:ascii="ＭＳ ゴシック" w:eastAsia="ＭＳ ゴシック" w:hAnsi="ＭＳ ゴシック"/>
          <w:sz w:val="20"/>
          <w:szCs w:val="20"/>
        </w:rPr>
      </w:pPr>
    </w:p>
    <w:p w:rsidR="00EB1ECC" w:rsidRPr="00486BC5" w:rsidRDefault="00EB1ECC" w:rsidP="002822B7">
      <w:pPr>
        <w:autoSpaceDE w:val="0"/>
        <w:autoSpaceDN w:val="0"/>
        <w:ind w:rightChars="70" w:right="147"/>
        <w:rPr>
          <w:rFonts w:ascii="ＭＳ ゴシック" w:eastAsia="ＭＳ ゴシック" w:hAnsi="ＭＳ ゴシック"/>
          <w:sz w:val="20"/>
          <w:szCs w:val="20"/>
        </w:rPr>
      </w:pPr>
    </w:p>
    <w:p w:rsidR="0049658B" w:rsidRPr="00486BC5" w:rsidRDefault="0049658B" w:rsidP="002822B7">
      <w:pPr>
        <w:autoSpaceDE w:val="0"/>
        <w:autoSpaceDN w:val="0"/>
        <w:ind w:rightChars="70" w:right="147" w:firstLineChars="100" w:firstLine="200"/>
        <w:rPr>
          <w:rFonts w:ascii="ＭＳ ゴシック" w:eastAsia="ＭＳ ゴシック" w:hAnsi="ＭＳ ゴシック"/>
          <w:sz w:val="20"/>
          <w:szCs w:val="20"/>
        </w:rPr>
      </w:pPr>
      <w:r w:rsidRPr="00486BC5">
        <w:rPr>
          <w:rFonts w:ascii="ＭＳ ゴシック" w:eastAsia="ＭＳ ゴシック" w:hAnsi="ＭＳ ゴシック" w:hint="eastAsia"/>
          <w:sz w:val="20"/>
          <w:szCs w:val="20"/>
        </w:rPr>
        <w:t>※スコアは、順位付けの回答結果に</w:t>
      </w:r>
      <w:r w:rsidRPr="00486BC5">
        <w:rPr>
          <w:rFonts w:ascii="ＭＳ ゴシック" w:eastAsia="ＭＳ ゴシック" w:hAnsi="ＭＳ ゴシック"/>
          <w:sz w:val="20"/>
          <w:szCs w:val="20"/>
        </w:rPr>
        <w:t>1</w:t>
      </w:r>
      <w:r w:rsidRPr="00486BC5">
        <w:rPr>
          <w:rFonts w:ascii="ＭＳ ゴシック" w:eastAsia="ＭＳ ゴシック" w:hAnsi="ＭＳ ゴシック" w:hint="eastAsia"/>
          <w:sz w:val="20"/>
          <w:szCs w:val="20"/>
        </w:rPr>
        <w:t>位</w:t>
      </w:r>
      <w:r w:rsidRPr="00486BC5">
        <w:rPr>
          <w:rFonts w:ascii="ＭＳ ゴシック" w:eastAsia="ＭＳ ゴシック" w:hAnsi="ＭＳ ゴシック"/>
          <w:sz w:val="20"/>
          <w:szCs w:val="20"/>
        </w:rPr>
        <w:t>=3</w:t>
      </w:r>
      <w:r w:rsidRPr="00486BC5">
        <w:rPr>
          <w:rFonts w:ascii="ＭＳ ゴシック" w:eastAsia="ＭＳ ゴシック" w:hAnsi="ＭＳ ゴシック" w:hint="eastAsia"/>
          <w:sz w:val="20"/>
          <w:szCs w:val="20"/>
        </w:rPr>
        <w:t>点、2位</w:t>
      </w:r>
      <w:r w:rsidRPr="00486BC5">
        <w:rPr>
          <w:rFonts w:ascii="ＭＳ ゴシック" w:eastAsia="ＭＳ ゴシック" w:hAnsi="ＭＳ ゴシック"/>
          <w:sz w:val="20"/>
          <w:szCs w:val="20"/>
        </w:rPr>
        <w:t>=2</w:t>
      </w:r>
      <w:r w:rsidRPr="00486BC5">
        <w:rPr>
          <w:rFonts w:ascii="ＭＳ ゴシック" w:eastAsia="ＭＳ ゴシック" w:hAnsi="ＭＳ ゴシック" w:hint="eastAsia"/>
          <w:sz w:val="20"/>
          <w:szCs w:val="20"/>
        </w:rPr>
        <w:t>点、</w:t>
      </w:r>
      <w:r w:rsidRPr="00486BC5">
        <w:rPr>
          <w:rFonts w:ascii="ＭＳ ゴシック" w:eastAsia="ＭＳ ゴシック" w:hAnsi="ＭＳ ゴシック"/>
          <w:sz w:val="20"/>
          <w:szCs w:val="20"/>
        </w:rPr>
        <w:t>3</w:t>
      </w:r>
      <w:r w:rsidRPr="00486BC5">
        <w:rPr>
          <w:rFonts w:ascii="ＭＳ ゴシック" w:eastAsia="ＭＳ ゴシック" w:hAnsi="ＭＳ ゴシック" w:hint="eastAsia"/>
          <w:sz w:val="20"/>
          <w:szCs w:val="20"/>
        </w:rPr>
        <w:t>位</w:t>
      </w:r>
      <w:r w:rsidRPr="00486BC5">
        <w:rPr>
          <w:rFonts w:ascii="ＭＳ ゴシック" w:eastAsia="ＭＳ ゴシック" w:hAnsi="ＭＳ ゴシック"/>
          <w:sz w:val="20"/>
          <w:szCs w:val="20"/>
        </w:rPr>
        <w:t>=1</w:t>
      </w:r>
      <w:r w:rsidRPr="00486BC5">
        <w:rPr>
          <w:rFonts w:ascii="ＭＳ ゴシック" w:eastAsia="ＭＳ ゴシック" w:hAnsi="ＭＳ ゴシック" w:hint="eastAsia"/>
          <w:sz w:val="20"/>
          <w:szCs w:val="20"/>
        </w:rPr>
        <w:t>点を与えて集計したもの。</w:t>
      </w:r>
    </w:p>
    <w:p w:rsidR="00EB1ECC" w:rsidRPr="00486BC5" w:rsidRDefault="00EB1ECC" w:rsidP="002822B7">
      <w:pPr>
        <w:autoSpaceDE w:val="0"/>
        <w:autoSpaceDN w:val="0"/>
        <w:ind w:rightChars="70" w:right="147" w:firstLineChars="100" w:firstLine="220"/>
        <w:rPr>
          <w:rFonts w:ascii="ＭＳ ゴシック" w:eastAsia="ＭＳ ゴシック" w:hAnsi="ＭＳ ゴシック"/>
          <w:sz w:val="22"/>
        </w:rPr>
      </w:pPr>
    </w:p>
    <w:p w:rsidR="0049658B" w:rsidRPr="00486BC5" w:rsidRDefault="004B6DFC" w:rsidP="00EB1ECC">
      <w:pPr>
        <w:widowControl/>
        <w:ind w:leftChars="202" w:left="424"/>
        <w:jc w:val="left"/>
        <w:rPr>
          <w:rFonts w:asciiTheme="majorHAnsi" w:eastAsiaTheme="majorHAnsi" w:hAnsiTheme="majorHAnsi"/>
          <w:sz w:val="24"/>
          <w:szCs w:val="24"/>
        </w:rPr>
      </w:pPr>
      <w:r w:rsidRPr="00486BC5">
        <w:rPr>
          <w:rFonts w:asciiTheme="majorHAnsi" w:eastAsiaTheme="majorHAnsi" w:hAnsiTheme="majorHAnsi" w:hint="eastAsia"/>
          <w:sz w:val="24"/>
          <w:szCs w:val="24"/>
        </w:rPr>
        <w:t>また、</w:t>
      </w:r>
      <w:r w:rsidR="00D372BC" w:rsidRPr="00486BC5">
        <w:rPr>
          <w:rFonts w:asciiTheme="majorHAnsi" w:eastAsiaTheme="majorHAnsi" w:hAnsiTheme="majorHAnsi" w:hint="eastAsia"/>
          <w:sz w:val="24"/>
          <w:szCs w:val="24"/>
        </w:rPr>
        <w:t>性・年齢別でみてみると</w:t>
      </w:r>
      <w:r w:rsidRPr="00486BC5">
        <w:rPr>
          <w:rFonts w:asciiTheme="majorHAnsi" w:eastAsiaTheme="majorHAnsi" w:hAnsiTheme="majorHAnsi" w:hint="eastAsia"/>
          <w:sz w:val="24"/>
          <w:szCs w:val="24"/>
        </w:rPr>
        <w:t>、</w:t>
      </w:r>
      <w:r w:rsidR="00D372BC" w:rsidRPr="00486BC5">
        <w:rPr>
          <w:rFonts w:asciiTheme="majorHAnsi" w:eastAsiaTheme="majorHAnsi" w:hAnsiTheme="majorHAnsi" w:hint="eastAsia"/>
          <w:sz w:val="24"/>
          <w:szCs w:val="24"/>
        </w:rPr>
        <w:t>「職業上必要な知識および技能に関すること」は、</w:t>
      </w:r>
      <w:r w:rsidRPr="00486BC5">
        <w:rPr>
          <w:rFonts w:asciiTheme="majorHAnsi" w:eastAsiaTheme="majorHAnsi" w:hAnsiTheme="majorHAnsi" w:hint="eastAsia"/>
          <w:sz w:val="24"/>
          <w:szCs w:val="24"/>
        </w:rPr>
        <w:t>男性では</w:t>
      </w:r>
      <w:r w:rsidRPr="00486BC5">
        <w:rPr>
          <w:rFonts w:asciiTheme="majorHAnsi" w:eastAsiaTheme="majorHAnsi" w:hAnsiTheme="majorHAnsi"/>
          <w:sz w:val="24"/>
          <w:szCs w:val="24"/>
        </w:rPr>
        <w:t>20～30代で</w:t>
      </w:r>
      <w:r w:rsidR="00D372BC" w:rsidRPr="00486BC5">
        <w:rPr>
          <w:rFonts w:asciiTheme="majorHAnsi" w:eastAsiaTheme="majorHAnsi" w:hAnsiTheme="majorHAnsi" w:hint="eastAsia"/>
          <w:sz w:val="24"/>
          <w:szCs w:val="24"/>
        </w:rPr>
        <w:t>8</w:t>
      </w:r>
      <w:r w:rsidR="00D372BC" w:rsidRPr="00486BC5">
        <w:rPr>
          <w:rFonts w:asciiTheme="majorHAnsi" w:eastAsiaTheme="majorHAnsi" w:hAnsiTheme="majorHAnsi"/>
          <w:sz w:val="24"/>
          <w:szCs w:val="24"/>
        </w:rPr>
        <w:t>1.8</w:t>
      </w:r>
      <w:r w:rsidRPr="00486BC5">
        <w:rPr>
          <w:rFonts w:asciiTheme="majorHAnsi" w:eastAsiaTheme="majorHAnsi" w:hAnsiTheme="majorHAnsi"/>
          <w:sz w:val="24"/>
          <w:szCs w:val="24"/>
        </w:rPr>
        <w:t>％、女性では20代～30代が</w:t>
      </w:r>
      <w:r w:rsidR="00D372BC" w:rsidRPr="00486BC5">
        <w:rPr>
          <w:rFonts w:asciiTheme="majorHAnsi" w:eastAsiaTheme="majorHAnsi" w:hAnsiTheme="majorHAnsi"/>
          <w:sz w:val="24"/>
          <w:szCs w:val="24"/>
        </w:rPr>
        <w:t>70.4</w:t>
      </w:r>
      <w:r w:rsidRPr="00486BC5">
        <w:rPr>
          <w:rFonts w:asciiTheme="majorHAnsi" w:eastAsiaTheme="majorHAnsi" w:hAnsiTheme="majorHAnsi"/>
          <w:sz w:val="24"/>
          <w:szCs w:val="24"/>
        </w:rPr>
        <w:t>％と、特に若年層において</w:t>
      </w:r>
      <w:r w:rsidR="00D372BC" w:rsidRPr="00486BC5">
        <w:rPr>
          <w:rFonts w:asciiTheme="majorHAnsi" w:eastAsiaTheme="majorHAnsi" w:hAnsiTheme="majorHAnsi" w:hint="eastAsia"/>
          <w:sz w:val="24"/>
          <w:szCs w:val="24"/>
        </w:rPr>
        <w:t>そ</w:t>
      </w:r>
      <w:r w:rsidRPr="00486BC5">
        <w:rPr>
          <w:rFonts w:asciiTheme="majorHAnsi" w:eastAsiaTheme="majorHAnsi" w:hAnsiTheme="majorHAnsi"/>
          <w:sz w:val="24"/>
          <w:szCs w:val="24"/>
        </w:rPr>
        <w:t>のニーズが高い</w:t>
      </w:r>
      <w:r w:rsidRPr="00486BC5">
        <w:rPr>
          <w:rFonts w:asciiTheme="majorHAnsi" w:eastAsiaTheme="majorHAnsi" w:hAnsiTheme="majorHAnsi" w:hint="eastAsia"/>
          <w:sz w:val="24"/>
          <w:szCs w:val="24"/>
        </w:rPr>
        <w:t>ことがわかります。</w:t>
      </w:r>
    </w:p>
    <w:p w:rsidR="004B6DFC" w:rsidRPr="00486BC5" w:rsidRDefault="004B6DFC" w:rsidP="00F81C6D">
      <w:pPr>
        <w:rPr>
          <w:rFonts w:asciiTheme="majorHAnsi" w:eastAsiaTheme="majorHAnsi" w:hAnsiTheme="majorHAnsi"/>
        </w:rPr>
      </w:pPr>
    </w:p>
    <w:p w:rsidR="00F533B2" w:rsidRPr="00486BC5" w:rsidRDefault="0028143E" w:rsidP="00F81C6D">
      <w:pPr>
        <w:rPr>
          <w:rFonts w:asciiTheme="majorHAnsi" w:eastAsiaTheme="majorHAnsi" w:hAnsiTheme="majorHAnsi"/>
        </w:rPr>
      </w:pPr>
      <w:r w:rsidRPr="00486BC5">
        <w:rPr>
          <w:rFonts w:asciiTheme="majorHAnsi" w:eastAsiaTheme="majorHAnsi" w:hAnsiTheme="majorHAnsi"/>
          <w:noProof/>
        </w:rPr>
        <w:drawing>
          <wp:inline distT="0" distB="0" distL="0" distR="0" wp14:anchorId="1B94F41B" wp14:editId="3C65633F">
            <wp:extent cx="6163590" cy="444138"/>
            <wp:effectExtent l="0" t="0" r="0" b="0"/>
            <wp:docPr id="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19"/>
                    <a:srcRect t="1325" b="84982"/>
                    <a:stretch/>
                  </pic:blipFill>
                  <pic:spPr>
                    <a:xfrm>
                      <a:off x="0" y="0"/>
                      <a:ext cx="6163590" cy="444138"/>
                    </a:xfrm>
                    <a:prstGeom prst="rect">
                      <a:avLst/>
                    </a:prstGeom>
                  </pic:spPr>
                </pic:pic>
              </a:graphicData>
            </a:graphic>
          </wp:inline>
        </w:drawing>
      </w:r>
    </w:p>
    <w:p w:rsidR="0028143E" w:rsidRPr="00486BC5" w:rsidRDefault="009415F8" w:rsidP="00F81C6D">
      <w:pPr>
        <w:rPr>
          <w:rFonts w:asciiTheme="majorHAnsi" w:eastAsiaTheme="majorHAnsi" w:hAnsiTheme="majorHAnsi"/>
        </w:rPr>
      </w:pPr>
      <w:r w:rsidRPr="00486BC5">
        <w:rPr>
          <w:noProof/>
        </w:rPr>
        <mc:AlternateContent>
          <mc:Choice Requires="wps">
            <w:drawing>
              <wp:anchor distT="0" distB="0" distL="114300" distR="114300" simplePos="0" relativeHeight="251746304" behindDoc="0" locked="0" layoutInCell="1" allowOverlap="1" wp14:anchorId="3689CC61" wp14:editId="5F726DFE">
                <wp:simplePos x="0" y="0"/>
                <wp:positionH relativeFrom="column">
                  <wp:posOffset>3743325</wp:posOffset>
                </wp:positionH>
                <wp:positionV relativeFrom="paragraph">
                  <wp:posOffset>66675</wp:posOffset>
                </wp:positionV>
                <wp:extent cx="276225" cy="295275"/>
                <wp:effectExtent l="19050" t="19050" r="28575" b="28575"/>
                <wp:wrapNone/>
                <wp:docPr id="35" name="楕円 35"/>
                <wp:cNvGraphicFramePr/>
                <a:graphic xmlns:a="http://schemas.openxmlformats.org/drawingml/2006/main">
                  <a:graphicData uri="http://schemas.microsoft.com/office/word/2010/wordprocessingShape">
                    <wps:wsp>
                      <wps:cNvSpPr/>
                      <wps:spPr>
                        <a:xfrm>
                          <a:off x="0" y="0"/>
                          <a:ext cx="276225" cy="295275"/>
                        </a:xfrm>
                        <a:prstGeom prst="ellipse">
                          <a:avLst/>
                        </a:prstGeom>
                        <a:noFill/>
                        <a:ln w="38100">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5CECD" id="楕円 35" o:spid="_x0000_s1026" style="position:absolute;left:0;text-align:left;margin-left:294.75pt;margin-top:5.25pt;width:21.75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" filled="f" strokecolor="#0d0d0d [3069]" strokeweight="3pt">
                <v:stroke dashstyle="1 1" joinstyle="miter"/>
              </v:oval>
            </w:pict>
          </mc:Fallback>
        </mc:AlternateContent>
      </w:r>
      <w:r w:rsidRPr="00486BC5">
        <w:rPr>
          <w:noProof/>
        </w:rPr>
        <mc:AlternateContent>
          <mc:Choice Requires="wps">
            <w:drawing>
              <wp:anchor distT="0" distB="0" distL="114300" distR="114300" simplePos="0" relativeHeight="251744256" behindDoc="0" locked="0" layoutInCell="1" allowOverlap="1" wp14:anchorId="08AD856B" wp14:editId="03E3FFA4">
                <wp:simplePos x="0" y="0"/>
                <wp:positionH relativeFrom="column">
                  <wp:posOffset>3676650</wp:posOffset>
                </wp:positionH>
                <wp:positionV relativeFrom="paragraph">
                  <wp:posOffset>504825</wp:posOffset>
                </wp:positionV>
                <wp:extent cx="276225" cy="295275"/>
                <wp:effectExtent l="19050" t="19050" r="28575" b="28575"/>
                <wp:wrapNone/>
                <wp:docPr id="34" name="楕円 34"/>
                <wp:cNvGraphicFramePr/>
                <a:graphic xmlns:a="http://schemas.openxmlformats.org/drawingml/2006/main">
                  <a:graphicData uri="http://schemas.microsoft.com/office/word/2010/wordprocessingShape">
                    <wps:wsp>
                      <wps:cNvSpPr/>
                      <wps:spPr>
                        <a:xfrm>
                          <a:off x="0" y="0"/>
                          <a:ext cx="276225" cy="295275"/>
                        </a:xfrm>
                        <a:prstGeom prst="ellipse">
                          <a:avLst/>
                        </a:prstGeom>
                        <a:noFill/>
                        <a:ln w="38100">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7B862" id="楕円 34" o:spid="_x0000_s1026" style="position:absolute;left:0;text-align:left;margin-left:289.5pt;margin-top:39.75pt;width:21.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" filled="f" strokecolor="#0d0d0d [3069]" strokeweight="3pt">
                <v:stroke dashstyle="1 1" joinstyle="miter"/>
              </v:oval>
            </w:pict>
          </mc:Fallback>
        </mc:AlternateContent>
      </w:r>
      <w:r w:rsidR="0028143E" w:rsidRPr="00486BC5">
        <w:rPr>
          <w:rFonts w:asciiTheme="majorHAnsi" w:eastAsiaTheme="majorHAnsi" w:hAnsiTheme="majorHAnsi"/>
          <w:noProof/>
        </w:rPr>
        <w:drawing>
          <wp:inline distT="0" distB="0" distL="0" distR="0" wp14:anchorId="3FB5FF85" wp14:editId="4418745F">
            <wp:extent cx="6163590" cy="1214845"/>
            <wp:effectExtent l="0" t="0" r="0" b="0"/>
            <wp:docPr id="1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9"/>
                    <a:srcRect t="65766" b="-3222"/>
                    <a:stretch/>
                  </pic:blipFill>
                  <pic:spPr>
                    <a:xfrm>
                      <a:off x="0" y="0"/>
                      <a:ext cx="6163590" cy="1214845"/>
                    </a:xfrm>
                    <a:prstGeom prst="rect">
                      <a:avLst/>
                    </a:prstGeom>
                  </pic:spPr>
                </pic:pic>
              </a:graphicData>
            </a:graphic>
          </wp:inline>
        </w:drawing>
      </w:r>
    </w:p>
    <w:p w:rsidR="00EB1ECC" w:rsidRPr="00486BC5" w:rsidRDefault="00EB1ECC" w:rsidP="00F81C6D">
      <w:pPr>
        <w:rPr>
          <w:rFonts w:asciiTheme="majorHAnsi" w:eastAsiaTheme="majorHAnsi" w:hAnsiTheme="majorHAnsi"/>
          <w:b/>
          <w:sz w:val="24"/>
          <w:szCs w:val="24"/>
          <w:u w:val="dottedHeavy"/>
        </w:rPr>
      </w:pPr>
    </w:p>
    <w:p w:rsidR="00EB1ECC" w:rsidRPr="00486BC5" w:rsidRDefault="00EB1ECC" w:rsidP="00F81C6D">
      <w:pPr>
        <w:rPr>
          <w:rFonts w:asciiTheme="majorHAnsi" w:eastAsiaTheme="majorHAnsi" w:hAnsiTheme="majorHAnsi"/>
          <w:b/>
          <w:sz w:val="24"/>
          <w:szCs w:val="24"/>
          <w:u w:val="dottedHeavy"/>
        </w:rPr>
      </w:pPr>
    </w:p>
    <w:p w:rsidR="00EB1ECC" w:rsidRPr="00486BC5" w:rsidRDefault="00EB1ECC" w:rsidP="00F81C6D">
      <w:pPr>
        <w:rPr>
          <w:rFonts w:asciiTheme="majorHAnsi" w:eastAsiaTheme="majorHAnsi" w:hAnsiTheme="majorHAnsi"/>
          <w:b/>
          <w:sz w:val="24"/>
          <w:szCs w:val="24"/>
          <w:u w:val="dottedHeavy"/>
        </w:rPr>
      </w:pPr>
    </w:p>
    <w:p w:rsidR="00EB1ECC" w:rsidRPr="00486BC5" w:rsidRDefault="00EB1ECC" w:rsidP="00F81C6D">
      <w:pPr>
        <w:rPr>
          <w:rFonts w:asciiTheme="majorHAnsi" w:eastAsiaTheme="majorHAnsi" w:hAnsiTheme="majorHAnsi"/>
          <w:b/>
          <w:sz w:val="24"/>
          <w:szCs w:val="24"/>
          <w:u w:val="dottedHeavy"/>
        </w:rPr>
      </w:pPr>
    </w:p>
    <w:p w:rsidR="00EB1ECC" w:rsidRPr="00486BC5" w:rsidRDefault="00EB1ECC" w:rsidP="00F81C6D">
      <w:pPr>
        <w:rPr>
          <w:rFonts w:asciiTheme="majorHAnsi" w:eastAsiaTheme="majorHAnsi" w:hAnsiTheme="majorHAnsi"/>
          <w:b/>
          <w:sz w:val="24"/>
          <w:szCs w:val="24"/>
          <w:u w:val="dottedHeavy"/>
        </w:rPr>
      </w:pPr>
    </w:p>
    <w:p w:rsidR="00EB1ECC" w:rsidRPr="00486BC5" w:rsidRDefault="00EB1ECC" w:rsidP="00F81C6D">
      <w:pPr>
        <w:rPr>
          <w:rFonts w:asciiTheme="majorHAnsi" w:eastAsiaTheme="majorHAnsi" w:hAnsiTheme="majorHAnsi"/>
          <w:b/>
          <w:sz w:val="24"/>
          <w:szCs w:val="24"/>
          <w:u w:val="dottedHeavy"/>
        </w:rPr>
      </w:pPr>
    </w:p>
    <w:p w:rsidR="00EB1ECC" w:rsidRPr="00486BC5" w:rsidRDefault="00EB1ECC" w:rsidP="00F81C6D">
      <w:pPr>
        <w:rPr>
          <w:rFonts w:asciiTheme="majorHAnsi" w:eastAsiaTheme="majorHAnsi" w:hAnsiTheme="majorHAnsi"/>
          <w:b/>
          <w:sz w:val="24"/>
          <w:szCs w:val="24"/>
          <w:u w:val="dottedHeavy"/>
        </w:rPr>
      </w:pPr>
    </w:p>
    <w:p w:rsidR="00EB1ECC" w:rsidRPr="00486BC5" w:rsidRDefault="00EB1ECC" w:rsidP="00F81C6D">
      <w:pPr>
        <w:rPr>
          <w:rFonts w:asciiTheme="majorHAnsi" w:eastAsiaTheme="majorHAnsi" w:hAnsiTheme="majorHAnsi"/>
          <w:b/>
          <w:sz w:val="24"/>
          <w:szCs w:val="24"/>
          <w:u w:val="dottedHeavy"/>
        </w:rPr>
      </w:pPr>
    </w:p>
    <w:p w:rsidR="00EB1ECC" w:rsidRPr="00486BC5" w:rsidRDefault="00EB1ECC" w:rsidP="00F81C6D">
      <w:pPr>
        <w:rPr>
          <w:rFonts w:asciiTheme="majorHAnsi" w:eastAsiaTheme="majorHAnsi" w:hAnsiTheme="majorHAnsi"/>
          <w:b/>
          <w:sz w:val="24"/>
          <w:szCs w:val="24"/>
          <w:u w:val="dottedHeavy"/>
        </w:rPr>
      </w:pPr>
    </w:p>
    <w:p w:rsidR="00EB1ECC" w:rsidRPr="00486BC5" w:rsidRDefault="00EB1ECC" w:rsidP="00F81C6D">
      <w:pPr>
        <w:rPr>
          <w:rFonts w:asciiTheme="majorHAnsi" w:eastAsiaTheme="majorHAnsi" w:hAnsiTheme="majorHAnsi"/>
          <w:b/>
          <w:sz w:val="24"/>
          <w:szCs w:val="24"/>
          <w:u w:val="dottedHeavy"/>
        </w:rPr>
      </w:pPr>
    </w:p>
    <w:p w:rsidR="0028143E" w:rsidRPr="00486BC5" w:rsidRDefault="0028143E" w:rsidP="00EB1ECC">
      <w:pPr>
        <w:ind w:left="240" w:hangingChars="100" w:hanging="240"/>
        <w:rPr>
          <w:rFonts w:ascii="游ゴシック" w:eastAsia="游ゴシック" w:hAnsi="游ゴシック"/>
          <w:b/>
          <w:sz w:val="24"/>
          <w:szCs w:val="24"/>
          <w:u w:val="dottedHeavy"/>
        </w:rPr>
      </w:pPr>
      <w:r w:rsidRPr="00486BC5">
        <w:rPr>
          <w:rFonts w:ascii="游ゴシック" w:eastAsia="游ゴシック" w:hAnsi="游ゴシック" w:hint="eastAsia"/>
          <w:b/>
          <w:sz w:val="24"/>
          <w:szCs w:val="24"/>
          <w:u w:val="dottedHeavy"/>
        </w:rPr>
        <w:t>◇</w:t>
      </w:r>
      <w:r w:rsidR="00F15BEB" w:rsidRPr="00486BC5">
        <w:rPr>
          <w:rFonts w:ascii="游ゴシック" w:eastAsia="游ゴシック" w:hAnsi="游ゴシック" w:hint="eastAsia"/>
          <w:b/>
          <w:sz w:val="24"/>
          <w:szCs w:val="24"/>
          <w:u w:val="dottedHeavy"/>
        </w:rPr>
        <w:t>20～30代は外国人住民、障がい者、高齢者への支援や国際交流による</w:t>
      </w:r>
      <w:r w:rsidR="00F15BEB" w:rsidRPr="00486BC5">
        <w:rPr>
          <w:rFonts w:ascii="游ゴシック" w:eastAsia="游ゴシック" w:hAnsi="游ゴシック" w:hint="eastAsia"/>
          <w:b/>
          <w:sz w:val="32"/>
          <w:szCs w:val="32"/>
          <w:u w:val="dottedHeavy"/>
        </w:rPr>
        <w:t>まちづくり</w:t>
      </w:r>
      <w:r w:rsidR="00F15BEB" w:rsidRPr="00486BC5">
        <w:rPr>
          <w:rFonts w:ascii="游ゴシック" w:eastAsia="游ゴシック" w:hAnsi="游ゴシック" w:hint="eastAsia"/>
          <w:b/>
          <w:sz w:val="24"/>
          <w:szCs w:val="24"/>
          <w:u w:val="dottedHeavy"/>
        </w:rPr>
        <w:t>に関心が高い</w:t>
      </w:r>
    </w:p>
    <w:p w:rsidR="00E95ACB" w:rsidRPr="00486BC5" w:rsidRDefault="0089680D" w:rsidP="009415F8">
      <w:pPr>
        <w:ind w:leftChars="135" w:left="283" w:firstLineChars="100" w:firstLine="240"/>
        <w:rPr>
          <w:rFonts w:asciiTheme="majorHAnsi" w:eastAsiaTheme="majorHAnsi" w:hAnsiTheme="majorHAnsi"/>
          <w:sz w:val="24"/>
          <w:szCs w:val="24"/>
        </w:rPr>
      </w:pPr>
      <w:r w:rsidRPr="00486BC5">
        <w:rPr>
          <w:rFonts w:asciiTheme="majorHAnsi" w:eastAsiaTheme="majorHAnsi" w:hAnsiTheme="majorHAnsi" w:hint="eastAsia"/>
          <w:sz w:val="24"/>
          <w:szCs w:val="24"/>
        </w:rPr>
        <w:t>「学習活動を行うことが住民参加・住民主体のまちづくりの一歩となると思う」と回答した人は</w:t>
      </w:r>
      <w:r w:rsidRPr="00486BC5">
        <w:rPr>
          <w:rFonts w:asciiTheme="majorHAnsi" w:eastAsiaTheme="majorHAnsi" w:hAnsiTheme="majorHAnsi"/>
          <w:sz w:val="24"/>
          <w:szCs w:val="24"/>
        </w:rPr>
        <w:t>63％。</w:t>
      </w:r>
    </w:p>
    <w:p w:rsidR="00E95ACB" w:rsidRPr="00486BC5" w:rsidRDefault="0089680D" w:rsidP="009415F8">
      <w:pPr>
        <w:ind w:leftChars="202" w:left="424" w:firstLineChars="100" w:firstLine="240"/>
        <w:rPr>
          <w:rFonts w:asciiTheme="majorHAnsi" w:eastAsiaTheme="majorHAnsi" w:hAnsiTheme="majorHAnsi"/>
          <w:sz w:val="24"/>
          <w:szCs w:val="24"/>
        </w:rPr>
      </w:pPr>
      <w:r w:rsidRPr="00486BC5">
        <w:rPr>
          <w:rFonts w:asciiTheme="majorHAnsi" w:eastAsiaTheme="majorHAnsi" w:hAnsiTheme="majorHAnsi"/>
          <w:sz w:val="24"/>
          <w:szCs w:val="24"/>
        </w:rPr>
        <w:t>特に20～30代においてその回答率は高く、学習活動とまちづくりの関連性について認識されており、将来のまちづくりの担い手となることが期待され</w:t>
      </w:r>
      <w:r w:rsidRPr="00486BC5">
        <w:rPr>
          <w:rFonts w:asciiTheme="majorHAnsi" w:eastAsiaTheme="majorHAnsi" w:hAnsiTheme="majorHAnsi" w:hint="eastAsia"/>
          <w:sz w:val="24"/>
          <w:szCs w:val="24"/>
        </w:rPr>
        <w:t>ています。</w:t>
      </w:r>
    </w:p>
    <w:p w:rsidR="00E95ACB" w:rsidRPr="00486BC5" w:rsidRDefault="00E763C9" w:rsidP="009415F8">
      <w:pPr>
        <w:ind w:leftChars="202" w:left="424" w:firstLineChars="100" w:firstLine="240"/>
        <w:rPr>
          <w:rFonts w:asciiTheme="majorHAnsi" w:eastAsiaTheme="majorHAnsi" w:hAnsiTheme="majorHAnsi"/>
          <w:sz w:val="24"/>
          <w:szCs w:val="24"/>
        </w:rPr>
      </w:pPr>
      <w:r w:rsidRPr="00486BC5">
        <w:rPr>
          <w:rFonts w:asciiTheme="majorHAnsi" w:eastAsiaTheme="majorHAnsi" w:hAnsiTheme="majorHAnsi" w:hint="eastAsia"/>
          <w:sz w:val="24"/>
          <w:szCs w:val="24"/>
        </w:rPr>
        <w:t>また、</w:t>
      </w:r>
      <w:r w:rsidR="00F15BEB" w:rsidRPr="00486BC5">
        <w:rPr>
          <w:rFonts w:asciiTheme="majorHAnsi" w:eastAsiaTheme="majorHAnsi" w:hAnsiTheme="majorHAnsi" w:hint="eastAsia"/>
          <w:sz w:val="24"/>
          <w:szCs w:val="24"/>
        </w:rPr>
        <w:t>まちづくりの視点から参加したい具体的な学習活動は、「スポーツ・文化活動」のほか、学校をはじめとした地域の子どもたちへの支援に関する活動への参加の意向が高いことがわかります。</w:t>
      </w:r>
    </w:p>
    <w:p w:rsidR="00F15BEB" w:rsidRPr="00486BC5" w:rsidRDefault="00F15BEB" w:rsidP="009415F8">
      <w:pPr>
        <w:ind w:leftChars="202" w:left="424" w:firstLineChars="100" w:firstLine="240"/>
        <w:rPr>
          <w:rFonts w:asciiTheme="majorHAnsi" w:eastAsiaTheme="majorHAnsi" w:hAnsiTheme="majorHAnsi"/>
          <w:sz w:val="24"/>
          <w:szCs w:val="24"/>
        </w:rPr>
      </w:pPr>
      <w:r w:rsidRPr="00486BC5">
        <w:rPr>
          <w:rFonts w:asciiTheme="majorHAnsi" w:eastAsiaTheme="majorHAnsi" w:hAnsiTheme="majorHAnsi" w:hint="eastAsia"/>
          <w:sz w:val="24"/>
          <w:szCs w:val="24"/>
        </w:rPr>
        <w:t>特に、男性20～30代では、上記に加え、障がい者や高齢者、外国人住民などの支援、女性20～30代では国際交流を目的とした学習活動への参加など、共生社会の構築に向けた取組への関心への高さがうかがえます。</w:t>
      </w:r>
    </w:p>
    <w:p w:rsidR="009415F8" w:rsidRPr="00486BC5" w:rsidRDefault="009415F8" w:rsidP="009415F8">
      <w:pPr>
        <w:ind w:leftChars="202" w:left="424" w:firstLineChars="100" w:firstLine="240"/>
        <w:rPr>
          <w:rFonts w:asciiTheme="majorHAnsi" w:eastAsiaTheme="majorHAnsi" w:hAnsiTheme="majorHAnsi"/>
          <w:sz w:val="24"/>
          <w:szCs w:val="24"/>
        </w:rPr>
      </w:pPr>
    </w:p>
    <w:p w:rsidR="00E95ACB" w:rsidRPr="00486BC5" w:rsidRDefault="00E763C9" w:rsidP="00BF60E6">
      <w:pPr>
        <w:ind w:leftChars="50" w:left="210" w:hangingChars="50" w:hanging="105"/>
        <w:rPr>
          <w:rFonts w:ascii="ＭＳ ゴシック" w:eastAsia="ＭＳ ゴシック" w:hAnsi="ＭＳ ゴシック"/>
          <w:b/>
          <w:sz w:val="22"/>
          <w:shd w:val="pct15" w:color="auto" w:fill="FFFFFF"/>
        </w:rPr>
      </w:pPr>
      <w:r w:rsidRPr="00486BC5">
        <w:rPr>
          <w:rFonts w:ascii="ＭＳ ゴシック" w:eastAsia="ＭＳ ゴシック" w:hAnsi="ＭＳ ゴシック" w:hint="eastAsia"/>
          <w:b/>
          <w:shd w:val="pct15" w:color="auto" w:fill="FFFFFF"/>
        </w:rPr>
        <w:t>問：</w:t>
      </w:r>
      <w:r w:rsidR="003C319A" w:rsidRPr="00486BC5">
        <w:rPr>
          <w:rFonts w:ascii="ＭＳ ゴシック" w:eastAsia="ＭＳ ゴシック" w:hAnsi="ＭＳ ゴシック" w:hint="eastAsia"/>
          <w:b/>
          <w:shd w:val="pct15" w:color="auto" w:fill="FFFFFF"/>
        </w:rPr>
        <w:t>（ま</w:t>
      </w:r>
      <w:r w:rsidR="003C319A" w:rsidRPr="00486BC5">
        <w:rPr>
          <w:rFonts w:ascii="ＭＳ ゴシック" w:eastAsia="ＭＳ ゴシック" w:hAnsi="ＭＳ ゴシック" w:hint="eastAsia"/>
          <w:b/>
          <w:sz w:val="22"/>
          <w:shd w:val="pct15" w:color="auto" w:fill="FFFFFF"/>
        </w:rPr>
        <w:t>ちづくりの視点から生涯学習活動を考えたとき、活動に参加したいと回答した人に対して）</w:t>
      </w:r>
    </w:p>
    <w:p w:rsidR="00E763C9" w:rsidRPr="00486BC5" w:rsidRDefault="00E95ACB" w:rsidP="00BF60E6">
      <w:pPr>
        <w:ind w:firstLineChars="50" w:firstLine="110"/>
        <w:rPr>
          <w:rFonts w:ascii="ＭＳ ゴシック" w:eastAsia="ＭＳ ゴシック" w:hAnsi="ＭＳ ゴシック"/>
          <w:b/>
          <w:shd w:val="pct15" w:color="auto" w:fill="FFFFFF"/>
        </w:rPr>
      </w:pPr>
      <w:r w:rsidRPr="00486BC5">
        <w:rPr>
          <w:rFonts w:ascii="ＭＳ ゴシック" w:eastAsia="ＭＳ ゴシック" w:hAnsi="ＭＳ ゴシック" w:hint="eastAsia"/>
          <w:b/>
          <w:sz w:val="22"/>
          <w:shd w:val="pct15" w:color="auto" w:fill="FFFFFF"/>
        </w:rPr>
        <w:t xml:space="preserve">　　ど</w:t>
      </w:r>
      <w:r w:rsidR="003C319A" w:rsidRPr="00486BC5">
        <w:rPr>
          <w:rFonts w:ascii="ＭＳ ゴシック" w:eastAsia="ＭＳ ゴシック" w:hAnsi="ＭＳ ゴシック" w:hint="eastAsia"/>
          <w:b/>
          <w:sz w:val="22"/>
          <w:shd w:val="pct15" w:color="auto" w:fill="FFFFFF"/>
        </w:rPr>
        <w:t>のような活動に参加したいと思いますか。</w:t>
      </w:r>
      <w:r w:rsidR="00957F27" w:rsidRPr="00486BC5">
        <w:rPr>
          <w:rFonts w:ascii="ＭＳ ゴシック" w:eastAsia="ＭＳ ゴシック" w:hAnsi="ＭＳ ゴシック" w:hint="eastAsia"/>
          <w:b/>
          <w:sz w:val="22"/>
          <w:shd w:val="pct15" w:color="auto" w:fill="FFFFFF"/>
        </w:rPr>
        <w:t xml:space="preserve">　　　　　　　　　　　　　　　　　　　　　　　　　</w:t>
      </w:r>
    </w:p>
    <w:p w:rsidR="0089680D" w:rsidRPr="00486BC5" w:rsidRDefault="00E763C9" w:rsidP="00442DD5">
      <w:pPr>
        <w:rPr>
          <w:rFonts w:asciiTheme="majorHAnsi" w:eastAsiaTheme="majorHAnsi" w:hAnsiTheme="majorHAnsi"/>
        </w:rPr>
      </w:pPr>
      <w:r w:rsidRPr="00486BC5">
        <w:rPr>
          <w:rFonts w:asciiTheme="majorHAnsi" w:eastAsiaTheme="majorHAnsi" w:hAnsiTheme="majorHAnsi"/>
          <w:noProof/>
        </w:rPr>
        <w:drawing>
          <wp:anchor distT="0" distB="0" distL="114300" distR="114300" simplePos="0" relativeHeight="251716608" behindDoc="0" locked="0" layoutInCell="1" allowOverlap="1">
            <wp:simplePos x="0" y="0"/>
            <wp:positionH relativeFrom="column">
              <wp:posOffset>95250</wp:posOffset>
            </wp:positionH>
            <wp:positionV relativeFrom="paragraph">
              <wp:posOffset>228600</wp:posOffset>
            </wp:positionV>
            <wp:extent cx="5886450" cy="87820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73479"/>
                    <a:stretch/>
                  </pic:blipFill>
                  <pic:spPr bwMode="auto">
                    <a:xfrm>
                      <a:off x="0" y="0"/>
                      <a:ext cx="5886450" cy="87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680D" w:rsidRPr="00486BC5" w:rsidRDefault="0089680D" w:rsidP="00442DD5">
      <w:pPr>
        <w:rPr>
          <w:rFonts w:asciiTheme="majorHAnsi" w:eastAsiaTheme="majorHAnsi" w:hAnsiTheme="majorHAnsi"/>
        </w:rPr>
      </w:pPr>
    </w:p>
    <w:p w:rsidR="00442DD5" w:rsidRPr="00486BC5" w:rsidRDefault="00442DD5" w:rsidP="00442DD5">
      <w:pPr>
        <w:rPr>
          <w:rFonts w:asciiTheme="majorHAnsi" w:eastAsiaTheme="majorHAnsi" w:hAnsiTheme="majorHAnsi"/>
        </w:rPr>
      </w:pPr>
    </w:p>
    <w:p w:rsidR="00442DD5" w:rsidRPr="00486BC5" w:rsidRDefault="00442DD5" w:rsidP="00442DD5">
      <w:pPr>
        <w:rPr>
          <w:rFonts w:asciiTheme="majorHAnsi" w:eastAsiaTheme="majorHAnsi" w:hAnsiTheme="majorHAnsi"/>
        </w:rPr>
      </w:pPr>
    </w:p>
    <w:p w:rsidR="0089680D" w:rsidRPr="00486BC5" w:rsidRDefault="00E763C9" w:rsidP="00C73B9E">
      <w:pPr>
        <w:rPr>
          <w:rFonts w:asciiTheme="majorHAnsi" w:eastAsiaTheme="majorHAnsi" w:hAnsiTheme="majorHAnsi"/>
        </w:rPr>
      </w:pPr>
      <w:r w:rsidRPr="00486BC5">
        <w:rPr>
          <w:rFonts w:ascii="ＭＳ ゴシック" w:eastAsia="ＭＳ ゴシック" w:hAnsi="ＭＳ ゴシック"/>
          <w:noProof/>
          <w:sz w:val="22"/>
        </w:rPr>
        <w:drawing>
          <wp:anchor distT="0" distB="0" distL="114300" distR="114300" simplePos="0" relativeHeight="251672576" behindDoc="0" locked="0" layoutInCell="1" allowOverlap="1" wp14:anchorId="07CF0D3F" wp14:editId="2D3BEED2">
            <wp:simplePos x="0" y="0"/>
            <wp:positionH relativeFrom="column">
              <wp:posOffset>45720</wp:posOffset>
            </wp:positionH>
            <wp:positionV relativeFrom="paragraph">
              <wp:posOffset>161356</wp:posOffset>
            </wp:positionV>
            <wp:extent cx="6201814" cy="1019175"/>
            <wp:effectExtent l="0" t="0" r="0" b="0"/>
            <wp:wrapNone/>
            <wp:docPr id="147"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1" cstate="print"/>
                    <a:srcRect t="70761"/>
                    <a:stretch/>
                  </pic:blipFill>
                  <pic:spPr bwMode="auto">
                    <a:xfrm>
                      <a:off x="0" y="0"/>
                      <a:ext cx="6201814"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680D" w:rsidRPr="00486BC5" w:rsidRDefault="0089680D" w:rsidP="00C73B9E">
      <w:pPr>
        <w:rPr>
          <w:rFonts w:asciiTheme="majorHAnsi" w:eastAsiaTheme="majorHAnsi" w:hAnsiTheme="majorHAnsi"/>
        </w:rPr>
      </w:pPr>
    </w:p>
    <w:p w:rsidR="0089680D" w:rsidRPr="00486BC5" w:rsidRDefault="0089680D" w:rsidP="00C73B9E">
      <w:pPr>
        <w:rPr>
          <w:rFonts w:asciiTheme="majorHAnsi" w:eastAsiaTheme="majorHAnsi" w:hAnsiTheme="majorHAnsi"/>
        </w:rPr>
      </w:pPr>
    </w:p>
    <w:p w:rsidR="0089680D" w:rsidRPr="00486BC5" w:rsidRDefault="0089680D" w:rsidP="00C73B9E">
      <w:pPr>
        <w:rPr>
          <w:rFonts w:asciiTheme="majorHAnsi" w:eastAsiaTheme="majorHAnsi" w:hAnsiTheme="majorHAnsi"/>
        </w:rPr>
      </w:pPr>
    </w:p>
    <w:p w:rsidR="0089680D" w:rsidRPr="00486BC5" w:rsidRDefault="0089680D" w:rsidP="00C73B9E">
      <w:pPr>
        <w:rPr>
          <w:rFonts w:asciiTheme="majorHAnsi" w:eastAsiaTheme="majorHAnsi" w:hAnsiTheme="majorHAnsi"/>
        </w:rPr>
      </w:pPr>
    </w:p>
    <w:p w:rsidR="0089680D" w:rsidRPr="00486BC5" w:rsidRDefault="00E763C9" w:rsidP="00C73B9E">
      <w:pPr>
        <w:rPr>
          <w:rFonts w:asciiTheme="majorHAnsi" w:eastAsiaTheme="majorHAnsi" w:hAnsiTheme="majorHAnsi"/>
        </w:rPr>
      </w:pPr>
      <w:r w:rsidRPr="00486BC5">
        <w:rPr>
          <w:rFonts w:asciiTheme="majorHAnsi" w:eastAsiaTheme="majorHAnsi" w:hAnsiTheme="majorHAnsi"/>
          <w:noProof/>
        </w:rPr>
        <w:drawing>
          <wp:anchor distT="0" distB="0" distL="114300" distR="114300" simplePos="0" relativeHeight="251717632" behindDoc="0" locked="0" layoutInCell="1" allowOverlap="1">
            <wp:simplePos x="0" y="0"/>
            <wp:positionH relativeFrom="column">
              <wp:posOffset>0</wp:posOffset>
            </wp:positionH>
            <wp:positionV relativeFrom="paragraph">
              <wp:posOffset>38100</wp:posOffset>
            </wp:positionV>
            <wp:extent cx="6188710" cy="545465"/>
            <wp:effectExtent l="0" t="0" r="0"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82566"/>
                    <a:stretch/>
                  </pic:blipFill>
                  <pic:spPr bwMode="auto">
                    <a:xfrm>
                      <a:off x="0" y="0"/>
                      <a:ext cx="6188710" cy="545465"/>
                    </a:xfrm>
                    <a:prstGeom prst="rect">
                      <a:avLst/>
                    </a:prstGeom>
                    <a:noFill/>
                    <a:ln>
                      <a:noFill/>
                    </a:ln>
                    <a:extLst>
                      <a:ext uri="{53640926-AAD7-44D8-BBD7-CCE9431645EC}">
                        <a14:shadowObscured xmlns:a14="http://schemas.microsoft.com/office/drawing/2010/main"/>
                      </a:ext>
                    </a:extLst>
                  </pic:spPr>
                </pic:pic>
              </a:graphicData>
            </a:graphic>
          </wp:anchor>
        </w:drawing>
      </w:r>
    </w:p>
    <w:p w:rsidR="0089680D" w:rsidRPr="00486BC5" w:rsidRDefault="0089680D" w:rsidP="00C73B9E">
      <w:pPr>
        <w:rPr>
          <w:rFonts w:asciiTheme="majorHAnsi" w:eastAsiaTheme="majorHAnsi" w:hAnsiTheme="majorHAnsi"/>
        </w:rPr>
      </w:pPr>
    </w:p>
    <w:p w:rsidR="000970A6" w:rsidRPr="00486BC5" w:rsidRDefault="009415F8" w:rsidP="00C73B9E">
      <w:pPr>
        <w:rPr>
          <w:rFonts w:asciiTheme="majorHAnsi" w:eastAsiaTheme="majorHAnsi" w:hAnsiTheme="majorHAnsi"/>
        </w:rPr>
      </w:pPr>
      <w:r w:rsidRPr="00486BC5">
        <w:rPr>
          <w:rFonts w:ascii="ＭＳ ゴシック" w:eastAsia="ＭＳ ゴシック" w:hAnsi="ＭＳ ゴシック"/>
          <w:noProof/>
          <w:sz w:val="22"/>
        </w:rPr>
        <w:drawing>
          <wp:anchor distT="0" distB="0" distL="114300" distR="114300" simplePos="0" relativeHeight="251674624" behindDoc="0" locked="0" layoutInCell="1" allowOverlap="1" wp14:anchorId="1BBE6688" wp14:editId="72702833">
            <wp:simplePos x="0" y="0"/>
            <wp:positionH relativeFrom="column">
              <wp:posOffset>46990</wp:posOffset>
            </wp:positionH>
            <wp:positionV relativeFrom="paragraph">
              <wp:posOffset>142240</wp:posOffset>
            </wp:positionV>
            <wp:extent cx="6259830" cy="1047115"/>
            <wp:effectExtent l="0" t="0" r="0" b="0"/>
            <wp:wrapNone/>
            <wp:docPr id="148"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3" cstate="print"/>
                    <a:srcRect t="66913"/>
                    <a:stretch/>
                  </pic:blipFill>
                  <pic:spPr bwMode="auto">
                    <a:xfrm>
                      <a:off x="0" y="0"/>
                      <a:ext cx="6259830" cy="10471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F3A48" w:rsidRPr="00486BC5">
        <w:rPr>
          <w:noProof/>
        </w:rPr>
        <mc:AlternateContent>
          <mc:Choice Requires="wps">
            <w:drawing>
              <wp:anchor distT="0" distB="0" distL="114300" distR="114300" simplePos="0" relativeHeight="251748352" behindDoc="0" locked="0" layoutInCell="1" allowOverlap="1" wp14:anchorId="3689CC61" wp14:editId="5F726DFE">
                <wp:simplePos x="0" y="0"/>
                <wp:positionH relativeFrom="column">
                  <wp:posOffset>1466850</wp:posOffset>
                </wp:positionH>
                <wp:positionV relativeFrom="paragraph">
                  <wp:posOffset>223520</wp:posOffset>
                </wp:positionV>
                <wp:extent cx="228600" cy="247650"/>
                <wp:effectExtent l="0" t="0" r="19050" b="19050"/>
                <wp:wrapNone/>
                <wp:docPr id="36" name="楕円 36"/>
                <wp:cNvGraphicFramePr/>
                <a:graphic xmlns:a="http://schemas.openxmlformats.org/drawingml/2006/main">
                  <a:graphicData uri="http://schemas.microsoft.com/office/word/2010/wordprocessingShape">
                    <wps:wsp>
                      <wps:cNvSpPr/>
                      <wps:spPr>
                        <a:xfrm>
                          <a:off x="0" y="0"/>
                          <a:ext cx="228600" cy="247650"/>
                        </a:xfrm>
                        <a:prstGeom prst="ellipse">
                          <a:avLst/>
                        </a:prstGeom>
                        <a:noFill/>
                        <a:ln w="19050">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4E10F" id="楕円 36" o:spid="_x0000_s1026" style="position:absolute;left:0;text-align:left;margin-left:115.5pt;margin-top:17.6pt;width:18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" filled="f" strokecolor="#0d0d0d [3069]" strokeweight="1.5pt">
                <v:stroke dashstyle="1 1" joinstyle="miter"/>
              </v:oval>
            </w:pict>
          </mc:Fallback>
        </mc:AlternateContent>
      </w:r>
    </w:p>
    <w:p w:rsidR="00766AB2" w:rsidRPr="00486BC5" w:rsidRDefault="00766AB2" w:rsidP="00C73B9E">
      <w:pPr>
        <w:rPr>
          <w:rFonts w:ascii="BIZ UDPゴシック" w:eastAsia="BIZ UDPゴシック" w:hAnsi="BIZ UDPゴシック"/>
        </w:rPr>
      </w:pPr>
    </w:p>
    <w:p w:rsidR="00C87029" w:rsidRPr="00486BC5" w:rsidRDefault="00C87029" w:rsidP="00C73B9E">
      <w:pPr>
        <w:rPr>
          <w:rFonts w:ascii="BIZ UDPゴシック" w:eastAsia="BIZ UDPゴシック" w:hAnsi="BIZ UDPゴシック"/>
        </w:rPr>
      </w:pPr>
    </w:p>
    <w:p w:rsidR="00C87029" w:rsidRPr="00486BC5" w:rsidRDefault="000F3A48" w:rsidP="00C73B9E">
      <w:pPr>
        <w:rPr>
          <w:rFonts w:ascii="BIZ UDPゴシック" w:eastAsia="BIZ UDPゴシック" w:hAnsi="BIZ UDPゴシック"/>
        </w:rPr>
      </w:pPr>
      <w:r w:rsidRPr="00486BC5">
        <w:rPr>
          <w:noProof/>
        </w:rPr>
        <mc:AlternateContent>
          <mc:Choice Requires="wps">
            <w:drawing>
              <wp:anchor distT="0" distB="0" distL="114300" distR="114300" simplePos="0" relativeHeight="251750400" behindDoc="0" locked="0" layoutInCell="1" allowOverlap="1" wp14:anchorId="329256F7" wp14:editId="331F00D2">
                <wp:simplePos x="0" y="0"/>
                <wp:positionH relativeFrom="column">
                  <wp:posOffset>2333625</wp:posOffset>
                </wp:positionH>
                <wp:positionV relativeFrom="paragraph">
                  <wp:posOffset>45720</wp:posOffset>
                </wp:positionV>
                <wp:extent cx="228600" cy="247650"/>
                <wp:effectExtent l="0" t="0" r="19050" b="19050"/>
                <wp:wrapNone/>
                <wp:docPr id="37" name="楕円 37"/>
                <wp:cNvGraphicFramePr/>
                <a:graphic xmlns:a="http://schemas.openxmlformats.org/drawingml/2006/main">
                  <a:graphicData uri="http://schemas.microsoft.com/office/word/2010/wordprocessingShape">
                    <wps:wsp>
                      <wps:cNvSpPr/>
                      <wps:spPr>
                        <a:xfrm>
                          <a:off x="0" y="0"/>
                          <a:ext cx="228600" cy="247650"/>
                        </a:xfrm>
                        <a:prstGeom prst="ellipse">
                          <a:avLst/>
                        </a:prstGeom>
                        <a:noFill/>
                        <a:ln w="19050">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AF913" id="楕円 37" o:spid="_x0000_s1026" style="position:absolute;left:0;text-align:left;margin-left:183.75pt;margin-top:3.6pt;width:18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" filled="f" strokecolor="#0d0d0d [3069]" strokeweight="1.5pt">
                <v:stroke dashstyle="1 1" joinstyle="miter"/>
              </v:oval>
            </w:pict>
          </mc:Fallback>
        </mc:AlternateContent>
      </w:r>
    </w:p>
    <w:p w:rsidR="000F3A48" w:rsidRPr="00486BC5" w:rsidRDefault="000F3A48" w:rsidP="00C73B9E">
      <w:pPr>
        <w:rPr>
          <w:rFonts w:ascii="BIZ UDPゴシック" w:eastAsia="BIZ UDPゴシック" w:hAnsi="BIZ UDPゴシック"/>
          <w:b/>
          <w:sz w:val="24"/>
        </w:rPr>
      </w:pPr>
    </w:p>
    <w:p w:rsidR="000F3A48" w:rsidRPr="00486BC5" w:rsidRDefault="000F3A48" w:rsidP="00C73B9E">
      <w:pPr>
        <w:rPr>
          <w:rFonts w:ascii="BIZ UDPゴシック" w:eastAsia="BIZ UDPゴシック" w:hAnsi="BIZ UDPゴシック"/>
          <w:b/>
          <w:sz w:val="24"/>
        </w:rPr>
      </w:pPr>
    </w:p>
    <w:p w:rsidR="000F3A48" w:rsidRPr="00486BC5" w:rsidRDefault="000F3A48">
      <w:pPr>
        <w:widowControl/>
        <w:jc w:val="left"/>
        <w:rPr>
          <w:rFonts w:ascii="BIZ UDPゴシック" w:eastAsia="BIZ UDPゴシック" w:hAnsi="BIZ UDPゴシック"/>
          <w:b/>
          <w:sz w:val="24"/>
        </w:rPr>
      </w:pPr>
      <w:r w:rsidRPr="00486BC5">
        <w:rPr>
          <w:rFonts w:ascii="BIZ UDPゴシック" w:eastAsia="BIZ UDPゴシック" w:hAnsi="BIZ UDPゴシック"/>
          <w:b/>
          <w:sz w:val="24"/>
        </w:rPr>
        <w:br w:type="page"/>
      </w:r>
    </w:p>
    <w:p w:rsidR="0089680D" w:rsidRPr="00486BC5" w:rsidRDefault="009415F8" w:rsidP="00C73B9E">
      <w:pPr>
        <w:rPr>
          <w:rFonts w:ascii="BIZ UDPゴシック" w:eastAsia="BIZ UDPゴシック" w:hAnsi="BIZ UDPゴシック"/>
          <w:b/>
          <w:sz w:val="24"/>
        </w:rPr>
      </w:pPr>
      <w:r w:rsidRPr="00486BC5">
        <w:rPr>
          <w:rFonts w:ascii="BIZ UDPゴシック" w:eastAsia="BIZ UDPゴシック" w:hAnsi="BIZ UDPゴシック" w:hint="eastAsia"/>
          <w:b/>
          <w:sz w:val="28"/>
        </w:rPr>
        <w:t>（３）</w:t>
      </w:r>
      <w:r w:rsidR="00FD5D50" w:rsidRPr="00486BC5">
        <w:rPr>
          <w:rFonts w:ascii="BIZ UDPゴシック" w:eastAsia="BIZ UDPゴシック" w:hAnsi="BIZ UDPゴシック" w:hint="eastAsia"/>
          <w:b/>
          <w:sz w:val="28"/>
        </w:rPr>
        <w:t xml:space="preserve"> </w:t>
      </w:r>
      <w:r w:rsidR="0089680D" w:rsidRPr="00486BC5">
        <w:rPr>
          <w:rFonts w:ascii="BIZ UDPゴシック" w:eastAsia="BIZ UDPゴシック" w:hAnsi="BIZ UDPゴシック" w:hint="eastAsia"/>
          <w:b/>
          <w:sz w:val="28"/>
        </w:rPr>
        <w:t>市民会議</w:t>
      </w:r>
      <w:r w:rsidR="00A42983" w:rsidRPr="00486BC5">
        <w:rPr>
          <w:rFonts w:ascii="BIZ UDPゴシック" w:eastAsia="BIZ UDPゴシック" w:hAnsi="BIZ UDPゴシック" w:hint="eastAsia"/>
          <w:b/>
          <w:sz w:val="28"/>
        </w:rPr>
        <w:t>等</w:t>
      </w:r>
      <w:r w:rsidR="0089680D" w:rsidRPr="00486BC5">
        <w:rPr>
          <w:rFonts w:ascii="BIZ UDPゴシック" w:eastAsia="BIZ UDPゴシック" w:hAnsi="BIZ UDPゴシック" w:hint="eastAsia"/>
          <w:b/>
          <w:sz w:val="28"/>
        </w:rPr>
        <w:t>から浮かび上がった市民のホンネ</w:t>
      </w:r>
      <w:r w:rsidR="00FD5D50" w:rsidRPr="00486BC5">
        <w:rPr>
          <w:rFonts w:ascii="BIZ UDPゴシック" w:eastAsia="BIZ UDPゴシック" w:hAnsi="BIZ UDPゴシック" w:hint="eastAsia"/>
          <w:b/>
          <w:sz w:val="24"/>
        </w:rPr>
        <w:t xml:space="preserve"> </w:t>
      </w:r>
    </w:p>
    <w:p w:rsidR="0089680D" w:rsidRPr="00486BC5" w:rsidRDefault="0089680D" w:rsidP="00C73B9E">
      <w:pPr>
        <w:rPr>
          <w:rFonts w:asciiTheme="majorHAnsi" w:eastAsiaTheme="majorHAnsi" w:hAnsiTheme="majorHAnsi"/>
        </w:rPr>
      </w:pPr>
    </w:p>
    <w:p w:rsidR="00E35E6E" w:rsidRPr="00486BC5" w:rsidRDefault="0089680D" w:rsidP="00390AD7">
      <w:pPr>
        <w:ind w:firstLineChars="100" w:firstLine="240"/>
        <w:rPr>
          <w:rFonts w:asciiTheme="majorHAnsi" w:eastAsiaTheme="majorHAnsi" w:hAnsiTheme="majorHAnsi"/>
          <w:sz w:val="24"/>
          <w:szCs w:val="24"/>
        </w:rPr>
      </w:pPr>
      <w:r w:rsidRPr="00486BC5">
        <w:rPr>
          <w:rFonts w:asciiTheme="majorHAnsi" w:eastAsiaTheme="majorHAnsi" w:hAnsiTheme="majorHAnsi" w:hint="eastAsia"/>
          <w:sz w:val="24"/>
          <w:szCs w:val="24"/>
        </w:rPr>
        <w:t>令和２年1</w:t>
      </w:r>
      <w:r w:rsidRPr="00486BC5">
        <w:rPr>
          <w:rFonts w:asciiTheme="majorHAnsi" w:eastAsiaTheme="majorHAnsi" w:hAnsiTheme="majorHAnsi"/>
          <w:sz w:val="24"/>
          <w:szCs w:val="24"/>
        </w:rPr>
        <w:t>0</w:t>
      </w:r>
      <w:r w:rsidRPr="00486BC5">
        <w:rPr>
          <w:rFonts w:asciiTheme="majorHAnsi" w:eastAsiaTheme="majorHAnsi" w:hAnsiTheme="majorHAnsi" w:hint="eastAsia"/>
          <w:sz w:val="24"/>
          <w:szCs w:val="24"/>
        </w:rPr>
        <w:t>月、2</w:t>
      </w:r>
      <w:r w:rsidRPr="00486BC5">
        <w:rPr>
          <w:rFonts w:asciiTheme="majorHAnsi" w:eastAsiaTheme="majorHAnsi" w:hAnsiTheme="majorHAnsi"/>
          <w:sz w:val="24"/>
          <w:szCs w:val="24"/>
        </w:rPr>
        <w:t>0</w:t>
      </w:r>
      <w:r w:rsidRPr="00486BC5">
        <w:rPr>
          <w:rFonts w:asciiTheme="majorHAnsi" w:eastAsiaTheme="majorHAnsi" w:hAnsiTheme="majorHAnsi" w:hint="eastAsia"/>
          <w:sz w:val="24"/>
          <w:szCs w:val="24"/>
        </w:rPr>
        <w:t>代から</w:t>
      </w:r>
      <w:r w:rsidR="0053181C" w:rsidRPr="00486BC5">
        <w:rPr>
          <w:rFonts w:asciiTheme="majorHAnsi" w:eastAsiaTheme="majorHAnsi" w:hAnsiTheme="majorHAnsi" w:hint="eastAsia"/>
          <w:sz w:val="24"/>
          <w:szCs w:val="24"/>
        </w:rPr>
        <w:t>70代までの14名</w:t>
      </w:r>
      <w:r w:rsidR="00390AD7" w:rsidRPr="00486BC5">
        <w:rPr>
          <w:rFonts w:asciiTheme="majorHAnsi" w:eastAsiaTheme="majorHAnsi" w:hAnsiTheme="majorHAnsi" w:hint="eastAsia"/>
          <w:sz w:val="24"/>
          <w:szCs w:val="24"/>
        </w:rPr>
        <w:t>（市民意識調査協力者の中から募集した６名、公募により募集した８名）</w:t>
      </w:r>
      <w:r w:rsidR="0053181C" w:rsidRPr="00486BC5">
        <w:rPr>
          <w:rFonts w:asciiTheme="majorHAnsi" w:eastAsiaTheme="majorHAnsi" w:hAnsiTheme="majorHAnsi" w:hint="eastAsia"/>
          <w:sz w:val="24"/>
          <w:szCs w:val="24"/>
        </w:rPr>
        <w:t>の市民の方にご参加いただき、第5</w:t>
      </w:r>
      <w:r w:rsidR="00E95ACB" w:rsidRPr="00486BC5">
        <w:rPr>
          <w:rFonts w:asciiTheme="majorHAnsi" w:eastAsiaTheme="majorHAnsi" w:hAnsiTheme="majorHAnsi" w:hint="eastAsia"/>
          <w:sz w:val="24"/>
          <w:szCs w:val="24"/>
        </w:rPr>
        <w:t>次戸田市生涯学習推進計画策定にかかる市民会議を開催しました</w:t>
      </w:r>
      <w:r w:rsidR="00390AD7" w:rsidRPr="00486BC5">
        <w:rPr>
          <w:rFonts w:asciiTheme="majorHAnsi" w:eastAsiaTheme="majorHAnsi" w:hAnsiTheme="majorHAnsi" w:hint="eastAsia"/>
          <w:sz w:val="24"/>
          <w:szCs w:val="24"/>
        </w:rPr>
        <w:t>。</w:t>
      </w:r>
    </w:p>
    <w:p w:rsidR="0053181C" w:rsidRPr="00486BC5" w:rsidRDefault="0053181C" w:rsidP="00E95ACB">
      <w:pPr>
        <w:ind w:firstLineChars="100" w:firstLine="240"/>
        <w:rPr>
          <w:rFonts w:asciiTheme="majorHAnsi" w:eastAsiaTheme="majorHAnsi" w:hAnsiTheme="majorHAnsi"/>
          <w:sz w:val="24"/>
          <w:szCs w:val="24"/>
        </w:rPr>
      </w:pPr>
      <w:r w:rsidRPr="00486BC5">
        <w:rPr>
          <w:rFonts w:asciiTheme="majorHAnsi" w:eastAsiaTheme="majorHAnsi" w:hAnsiTheme="majorHAnsi" w:hint="eastAsia"/>
          <w:sz w:val="24"/>
          <w:szCs w:val="24"/>
        </w:rPr>
        <w:t>市民会議では、「地域で学ぶとしたら、どんなテーマ？」「学びたい気持ちがなかなか実現しないのはなぜ？」「若い人に防災学習に参加してもらうためには？」「公共施設をどんな風に使ってみたい？！」の4つのテーマについて、世代別のグループにわかれて話し合い、</w:t>
      </w:r>
      <w:r w:rsidR="004B6DFC" w:rsidRPr="00486BC5">
        <w:rPr>
          <w:rFonts w:asciiTheme="majorHAnsi" w:eastAsiaTheme="majorHAnsi" w:hAnsiTheme="majorHAnsi" w:hint="eastAsia"/>
          <w:sz w:val="24"/>
          <w:szCs w:val="24"/>
        </w:rPr>
        <w:t>意識調査では掬いきれなかったリアルな声や、</w:t>
      </w:r>
      <w:r w:rsidR="005C767E" w:rsidRPr="00486BC5">
        <w:rPr>
          <w:rFonts w:asciiTheme="majorHAnsi" w:eastAsiaTheme="majorHAnsi" w:hAnsiTheme="majorHAnsi" w:hint="eastAsia"/>
          <w:sz w:val="24"/>
          <w:szCs w:val="24"/>
        </w:rPr>
        <w:t>様々なアイデア</w:t>
      </w:r>
      <w:r w:rsidRPr="00486BC5">
        <w:rPr>
          <w:rFonts w:asciiTheme="majorHAnsi" w:eastAsiaTheme="majorHAnsi" w:hAnsiTheme="majorHAnsi" w:hint="eastAsia"/>
          <w:sz w:val="24"/>
          <w:szCs w:val="24"/>
        </w:rPr>
        <w:t>をいただきました。</w:t>
      </w:r>
    </w:p>
    <w:p w:rsidR="00A42983" w:rsidRPr="00486BC5" w:rsidRDefault="00A42983" w:rsidP="00E95ACB">
      <w:pPr>
        <w:ind w:firstLineChars="100" w:firstLine="240"/>
        <w:rPr>
          <w:rFonts w:asciiTheme="majorHAnsi" w:eastAsiaTheme="majorHAnsi" w:hAnsiTheme="majorHAnsi"/>
          <w:sz w:val="24"/>
          <w:szCs w:val="24"/>
        </w:rPr>
      </w:pPr>
      <w:r w:rsidRPr="00486BC5">
        <w:rPr>
          <w:rFonts w:asciiTheme="majorHAnsi" w:eastAsiaTheme="majorHAnsi" w:hAnsiTheme="majorHAnsi" w:hint="eastAsia"/>
          <w:sz w:val="24"/>
          <w:szCs w:val="24"/>
        </w:rPr>
        <w:t>なお、社会教育委員会議でも同様のご意見をいただきました。</w:t>
      </w:r>
    </w:p>
    <w:p w:rsidR="0053181C" w:rsidRPr="00486BC5" w:rsidRDefault="00D927BD" w:rsidP="00C73B9E">
      <w:pPr>
        <w:rPr>
          <w:rFonts w:asciiTheme="majorHAnsi" w:eastAsiaTheme="majorHAnsi" w:hAnsiTheme="majorHAnsi"/>
        </w:rPr>
      </w:pPr>
      <w:r w:rsidRPr="00486BC5">
        <w:rPr>
          <w:rFonts w:asciiTheme="majorHAnsi" w:eastAsiaTheme="majorHAnsi" w:hAnsiTheme="majorHAnsi"/>
          <w:noProof/>
        </w:rPr>
        <mc:AlternateContent>
          <mc:Choice Requires="wps">
            <w:drawing>
              <wp:anchor distT="0" distB="0" distL="114300" distR="114300" simplePos="0" relativeHeight="251699200" behindDoc="0" locked="0" layoutInCell="1" allowOverlap="1" wp14:anchorId="5401367E" wp14:editId="4D9450B2">
                <wp:simplePos x="0" y="0"/>
                <wp:positionH relativeFrom="column">
                  <wp:posOffset>4171950</wp:posOffset>
                </wp:positionH>
                <wp:positionV relativeFrom="paragraph">
                  <wp:posOffset>171450</wp:posOffset>
                </wp:positionV>
                <wp:extent cx="2143125" cy="933450"/>
                <wp:effectExtent l="228600" t="0" r="28575" b="19050"/>
                <wp:wrapNone/>
                <wp:docPr id="131" name="角丸四角形吹き出し 131"/>
                <wp:cNvGraphicFramePr/>
                <a:graphic xmlns:a="http://schemas.openxmlformats.org/drawingml/2006/main">
                  <a:graphicData uri="http://schemas.microsoft.com/office/word/2010/wordprocessingShape">
                    <wps:wsp>
                      <wps:cNvSpPr/>
                      <wps:spPr>
                        <a:xfrm>
                          <a:off x="0" y="0"/>
                          <a:ext cx="2143125" cy="933450"/>
                        </a:xfrm>
                        <a:prstGeom prst="wedgeRoundRectCallout">
                          <a:avLst>
                            <a:gd name="adj1" fmla="val -59727"/>
                            <a:gd name="adj2" fmla="val 37103"/>
                            <a:gd name="adj3" fmla="val 16667"/>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080F" w:rsidRPr="001C7203" w:rsidRDefault="00B2080F" w:rsidP="00A25E59">
                            <w:pPr>
                              <w:jc w:val="left"/>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利用時間や飲食</w:t>
                            </w:r>
                            <w:r>
                              <w:rPr>
                                <w:rFonts w:ascii="BIZ UDPゴシック" w:eastAsia="BIZ UDPゴシック" w:hAnsi="BIZ UDPゴシック"/>
                                <w:b/>
                                <w:color w:val="000000" w:themeColor="text1"/>
                              </w:rPr>
                              <w:t>など</w:t>
                            </w:r>
                            <w:r>
                              <w:rPr>
                                <w:rFonts w:ascii="BIZ UDPゴシック" w:eastAsia="BIZ UDPゴシック" w:hAnsi="BIZ UDPゴシック" w:hint="eastAsia"/>
                                <w:b/>
                                <w:color w:val="000000" w:themeColor="text1"/>
                              </w:rPr>
                              <w:t>、</w:t>
                            </w:r>
                            <w:r>
                              <w:rPr>
                                <w:rFonts w:ascii="BIZ UDPゴシック" w:eastAsia="BIZ UDPゴシック" w:hAnsi="BIZ UDPゴシック"/>
                                <w:b/>
                                <w:color w:val="000000" w:themeColor="text1"/>
                              </w:rPr>
                              <w:t>施設</w:t>
                            </w:r>
                            <w:r>
                              <w:rPr>
                                <w:rFonts w:ascii="BIZ UDPゴシック" w:eastAsia="BIZ UDPゴシック" w:hAnsi="BIZ UDPゴシック" w:hint="eastAsia"/>
                                <w:b/>
                                <w:color w:val="000000" w:themeColor="text1"/>
                              </w:rPr>
                              <w:t>の</w:t>
                            </w:r>
                            <w:r>
                              <w:rPr>
                                <w:rFonts w:ascii="BIZ UDPゴシック" w:eastAsia="BIZ UDPゴシック" w:hAnsi="BIZ UDPゴシック"/>
                                <w:b/>
                                <w:color w:val="000000" w:themeColor="text1"/>
                              </w:rPr>
                              <w:t>ルールを</w:t>
                            </w:r>
                            <w:r>
                              <w:rPr>
                                <w:rFonts w:ascii="BIZ UDPゴシック" w:eastAsia="BIZ UDPゴシック" w:hAnsi="BIZ UDPゴシック" w:hint="eastAsia"/>
                                <w:b/>
                                <w:color w:val="000000" w:themeColor="text1"/>
                              </w:rPr>
                              <w:t>柔軟</w:t>
                            </w:r>
                            <w:r>
                              <w:rPr>
                                <w:rFonts w:ascii="BIZ UDPゴシック" w:eastAsia="BIZ UDPゴシック" w:hAnsi="BIZ UDPゴシック"/>
                                <w:b/>
                                <w:color w:val="000000" w:themeColor="text1"/>
                              </w:rPr>
                              <w:t>にして、もっと</w:t>
                            </w:r>
                            <w:r>
                              <w:rPr>
                                <w:rFonts w:ascii="BIZ UDPゴシック" w:eastAsia="BIZ UDPゴシック" w:hAnsi="BIZ UDPゴシック" w:hint="eastAsia"/>
                                <w:b/>
                                <w:color w:val="000000" w:themeColor="text1"/>
                              </w:rPr>
                              <w:t>気軽に使えたら</w:t>
                            </w:r>
                            <w:r>
                              <w:rPr>
                                <w:rFonts w:ascii="BIZ UDPゴシック" w:eastAsia="BIZ UDPゴシック" w:hAnsi="BIZ UDPゴシック"/>
                                <w:b/>
                                <w:color w:val="000000" w:themeColor="text1"/>
                              </w:rPr>
                              <w:t>いい</w:t>
                            </w:r>
                            <w:r>
                              <w:rPr>
                                <w:rFonts w:ascii="BIZ UDPゴシック" w:eastAsia="BIZ UDPゴシック" w:hAnsi="BIZ UDPゴシック" w:hint="eastAsia"/>
                                <w:b/>
                                <w:color w:val="000000" w:themeColor="text1"/>
                              </w:rPr>
                              <w:t>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136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1" o:spid="_x0000_s1072" type="#_x0000_t62" style="position:absolute;left:0;text-align:left;margin-left:328.5pt;margin-top:13.5pt;width:168.75pt;height: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" adj="-2101,18814" filled="f" strokecolor="#5a5a5a [2109]" strokeweight="1pt">
                <v:textbox>
                  <w:txbxContent>
                    <w:p w:rsidR="00B2080F" w:rsidRPr="001C7203" w:rsidRDefault="00B2080F" w:rsidP="00A25E59">
                      <w:pPr>
                        <w:jc w:val="left"/>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利用時間や飲食</w:t>
                      </w:r>
                      <w:r>
                        <w:rPr>
                          <w:rFonts w:ascii="BIZ UDPゴシック" w:eastAsia="BIZ UDPゴシック" w:hAnsi="BIZ UDPゴシック"/>
                          <w:b/>
                          <w:color w:val="000000" w:themeColor="text1"/>
                        </w:rPr>
                        <w:t>など</w:t>
                      </w:r>
                      <w:r>
                        <w:rPr>
                          <w:rFonts w:ascii="BIZ UDPゴシック" w:eastAsia="BIZ UDPゴシック" w:hAnsi="BIZ UDPゴシック" w:hint="eastAsia"/>
                          <w:b/>
                          <w:color w:val="000000" w:themeColor="text1"/>
                        </w:rPr>
                        <w:t>、</w:t>
                      </w:r>
                      <w:r>
                        <w:rPr>
                          <w:rFonts w:ascii="BIZ UDPゴシック" w:eastAsia="BIZ UDPゴシック" w:hAnsi="BIZ UDPゴシック"/>
                          <w:b/>
                          <w:color w:val="000000" w:themeColor="text1"/>
                        </w:rPr>
                        <w:t>施設</w:t>
                      </w:r>
                      <w:r>
                        <w:rPr>
                          <w:rFonts w:ascii="BIZ UDPゴシック" w:eastAsia="BIZ UDPゴシック" w:hAnsi="BIZ UDPゴシック" w:hint="eastAsia"/>
                          <w:b/>
                          <w:color w:val="000000" w:themeColor="text1"/>
                        </w:rPr>
                        <w:t>の</w:t>
                      </w:r>
                      <w:r>
                        <w:rPr>
                          <w:rFonts w:ascii="BIZ UDPゴシック" w:eastAsia="BIZ UDPゴシック" w:hAnsi="BIZ UDPゴシック"/>
                          <w:b/>
                          <w:color w:val="000000" w:themeColor="text1"/>
                        </w:rPr>
                        <w:t>ルールを</w:t>
                      </w:r>
                      <w:r>
                        <w:rPr>
                          <w:rFonts w:ascii="BIZ UDPゴシック" w:eastAsia="BIZ UDPゴシック" w:hAnsi="BIZ UDPゴシック" w:hint="eastAsia"/>
                          <w:b/>
                          <w:color w:val="000000" w:themeColor="text1"/>
                        </w:rPr>
                        <w:t>柔軟</w:t>
                      </w:r>
                      <w:r>
                        <w:rPr>
                          <w:rFonts w:ascii="BIZ UDPゴシック" w:eastAsia="BIZ UDPゴシック" w:hAnsi="BIZ UDPゴシック"/>
                          <w:b/>
                          <w:color w:val="000000" w:themeColor="text1"/>
                        </w:rPr>
                        <w:t>にして、もっと</w:t>
                      </w:r>
                      <w:r>
                        <w:rPr>
                          <w:rFonts w:ascii="BIZ UDPゴシック" w:eastAsia="BIZ UDPゴシック" w:hAnsi="BIZ UDPゴシック" w:hint="eastAsia"/>
                          <w:b/>
                          <w:color w:val="000000" w:themeColor="text1"/>
                        </w:rPr>
                        <w:t>気軽に使えたら</w:t>
                      </w:r>
                      <w:r>
                        <w:rPr>
                          <w:rFonts w:ascii="BIZ UDPゴシック" w:eastAsia="BIZ UDPゴシック" w:hAnsi="BIZ UDPゴシック"/>
                          <w:b/>
                          <w:color w:val="000000" w:themeColor="text1"/>
                        </w:rPr>
                        <w:t>いい</w:t>
                      </w:r>
                      <w:r>
                        <w:rPr>
                          <w:rFonts w:ascii="BIZ UDPゴシック" w:eastAsia="BIZ UDPゴシック" w:hAnsi="BIZ UDPゴシック" w:hint="eastAsia"/>
                          <w:b/>
                          <w:color w:val="000000" w:themeColor="text1"/>
                        </w:rPr>
                        <w:t>ね。</w:t>
                      </w:r>
                    </w:p>
                  </w:txbxContent>
                </v:textbox>
              </v:shape>
            </w:pict>
          </mc:Fallback>
        </mc:AlternateContent>
      </w:r>
    </w:p>
    <w:p w:rsidR="000970A6" w:rsidRPr="00486BC5" w:rsidRDefault="00D927BD" w:rsidP="00C73B9E">
      <w:pPr>
        <w:rPr>
          <w:rFonts w:asciiTheme="majorHAnsi" w:eastAsiaTheme="majorHAnsi" w:hAnsiTheme="majorHAnsi"/>
        </w:rPr>
      </w:pPr>
      <w:r w:rsidRPr="00486BC5">
        <w:rPr>
          <w:rFonts w:asciiTheme="majorHAnsi" w:eastAsiaTheme="majorHAnsi" w:hAnsiTheme="majorHAnsi"/>
          <w:noProof/>
        </w:rPr>
        <mc:AlternateContent>
          <mc:Choice Requires="wps">
            <w:drawing>
              <wp:anchor distT="0" distB="0" distL="114300" distR="114300" simplePos="0" relativeHeight="251697152" behindDoc="0" locked="0" layoutInCell="1" allowOverlap="1">
                <wp:simplePos x="0" y="0"/>
                <wp:positionH relativeFrom="column">
                  <wp:posOffset>-123190</wp:posOffset>
                </wp:positionH>
                <wp:positionV relativeFrom="paragraph">
                  <wp:posOffset>57150</wp:posOffset>
                </wp:positionV>
                <wp:extent cx="2171700" cy="600075"/>
                <wp:effectExtent l="0" t="0" r="247650" b="28575"/>
                <wp:wrapNone/>
                <wp:docPr id="130" name="角丸四角形吹き出し 130"/>
                <wp:cNvGraphicFramePr/>
                <a:graphic xmlns:a="http://schemas.openxmlformats.org/drawingml/2006/main">
                  <a:graphicData uri="http://schemas.microsoft.com/office/word/2010/wordprocessingShape">
                    <wps:wsp>
                      <wps:cNvSpPr/>
                      <wps:spPr>
                        <a:xfrm>
                          <a:off x="0" y="0"/>
                          <a:ext cx="2171700" cy="600075"/>
                        </a:xfrm>
                        <a:prstGeom prst="wedgeRoundRectCallout">
                          <a:avLst>
                            <a:gd name="adj1" fmla="val 59167"/>
                            <a:gd name="adj2" fmla="val 25992"/>
                            <a:gd name="adj3" fmla="val 16667"/>
                          </a:avLst>
                        </a:prstGeom>
                        <a:solidFill>
                          <a:schemeClr val="tx1">
                            <a:lumMod val="75000"/>
                            <a:lumOff val="2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080F" w:rsidRPr="00FD5D50" w:rsidRDefault="00B2080F" w:rsidP="004B2A52">
                            <w:pPr>
                              <w:jc w:val="center"/>
                              <w:rPr>
                                <w:rFonts w:ascii="BIZ UDPゴシック" w:eastAsia="BIZ UDPゴシック" w:hAnsi="BIZ UDPゴシック"/>
                                <w:b/>
                                <w:color w:val="FFFFFF" w:themeColor="background1"/>
                                <w14:textOutline w14:w="9525" w14:cap="rnd" w14:cmpd="sng" w14:algn="ctr">
                                  <w14:noFill/>
                                  <w14:prstDash w14:val="solid"/>
                                  <w14:bevel/>
                                </w14:textOutline>
                              </w:rPr>
                            </w:pPr>
                            <w:r w:rsidRPr="00FD5D50">
                              <w:rPr>
                                <w:rFonts w:ascii="BIZ UDPゴシック" w:eastAsia="BIZ UDPゴシック" w:hAnsi="BIZ UDPゴシック" w:hint="eastAsia"/>
                                <w:b/>
                                <w:color w:val="FFFFFF" w:themeColor="background1"/>
                                <w14:textOutline w14:w="9525" w14:cap="rnd" w14:cmpd="sng" w14:algn="ctr">
                                  <w14:noFill/>
                                  <w14:prstDash w14:val="solid"/>
                                  <w14:bevel/>
                                </w14:textOutline>
                              </w:rPr>
                              <w:t>各世代のニーズに応じた講座がもっとあっていいんじゃない？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130" o:spid="_x0000_s1073" type="#_x0000_t62" style="position:absolute;left:0;text-align:left;margin-left:-9.7pt;margin-top:4.5pt;width:171pt;height:47.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" adj="23580,16414" fillcolor="#404040 [2429]" strokecolor="#5a5a5a [2109]" strokeweight="1pt">
                <v:textbox>
                  <w:txbxContent>
                    <w:p w:rsidR="00B2080F" w:rsidRPr="00FD5D50" w:rsidRDefault="00B2080F" w:rsidP="004B2A52">
                      <w:pPr>
                        <w:jc w:val="center"/>
                        <w:rPr>
                          <w:rFonts w:ascii="BIZ UDPゴシック" w:eastAsia="BIZ UDPゴシック" w:hAnsi="BIZ UDPゴシック"/>
                          <w:b/>
                          <w:color w:val="FFFFFF" w:themeColor="background1"/>
                          <w14:textOutline w14:w="9525" w14:cap="rnd" w14:cmpd="sng" w14:algn="ctr">
                            <w14:noFill/>
                            <w14:prstDash w14:val="solid"/>
                            <w14:bevel/>
                          </w14:textOutline>
                        </w:rPr>
                      </w:pPr>
                      <w:r w:rsidRPr="00FD5D50">
                        <w:rPr>
                          <w:rFonts w:ascii="BIZ UDPゴシック" w:eastAsia="BIZ UDPゴシック" w:hAnsi="BIZ UDPゴシック" w:hint="eastAsia"/>
                          <w:b/>
                          <w:color w:val="FFFFFF" w:themeColor="background1"/>
                          <w14:textOutline w14:w="9525" w14:cap="rnd" w14:cmpd="sng" w14:algn="ctr">
                            <w14:noFill/>
                            <w14:prstDash w14:val="solid"/>
                            <w14:bevel/>
                          </w14:textOutline>
                        </w:rPr>
                        <w:t>各世代のニーズに応じた講座がもっとあっていいんじゃない？</w:t>
                      </w:r>
                    </w:p>
                  </w:txbxContent>
                </v:textbox>
              </v:shape>
            </w:pict>
          </mc:Fallback>
        </mc:AlternateContent>
      </w:r>
      <w:r w:rsidRPr="00486BC5">
        <w:rPr>
          <w:rFonts w:asciiTheme="majorHAnsi" w:eastAsiaTheme="majorHAnsi" w:hAnsiTheme="majorHAnsi"/>
          <w:noProof/>
        </w:rPr>
        <w:drawing>
          <wp:anchor distT="0" distB="0" distL="114300" distR="114300" simplePos="0" relativeHeight="251693056" behindDoc="0" locked="0" layoutInCell="1" allowOverlap="1">
            <wp:simplePos x="0" y="0"/>
            <wp:positionH relativeFrom="column">
              <wp:posOffset>2200275</wp:posOffset>
            </wp:positionH>
            <wp:positionV relativeFrom="paragraph">
              <wp:posOffset>19050</wp:posOffset>
            </wp:positionV>
            <wp:extent cx="1857375" cy="1857375"/>
            <wp:effectExtent l="0" t="0" r="9525"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200.JPG"/>
                    <pic:cNvPicPr/>
                  </pic:nvPicPr>
                  <pic:blipFill rotWithShape="1">
                    <a:blip r:embed="rId24" cstate="print">
                      <a:extLst>
                        <a:ext uri="{28A0092B-C50C-407E-A947-70E740481C1C}">
                          <a14:useLocalDpi xmlns:a14="http://schemas.microsoft.com/office/drawing/2010/main" val="0"/>
                        </a:ext>
                      </a:extLst>
                    </a:blip>
                    <a:srcRect l="8204" t="1616" r="25132" b="-1616"/>
                    <a:stretch/>
                  </pic:blipFill>
                  <pic:spPr bwMode="auto">
                    <a:xfrm>
                      <a:off x="0" y="0"/>
                      <a:ext cx="1857375" cy="1857375"/>
                    </a:xfrm>
                    <a:prstGeom prst="ellipse">
                      <a:avLst/>
                    </a:prstGeom>
                    <a:ln>
                      <a:noFill/>
                    </a:ln>
                    <a:extLst>
                      <a:ext uri="{53640926-AAD7-44D8-BBD7-CCE9431645EC}">
                        <a14:shadowObscured xmlns:a14="http://schemas.microsoft.com/office/drawing/2010/main"/>
                      </a:ext>
                    </a:extLst>
                  </pic:spPr>
                </pic:pic>
              </a:graphicData>
            </a:graphic>
          </wp:anchor>
        </w:drawing>
      </w:r>
    </w:p>
    <w:p w:rsidR="00B922BA" w:rsidRPr="00486BC5" w:rsidRDefault="00B922BA" w:rsidP="00C73B9E">
      <w:pPr>
        <w:rPr>
          <w:rFonts w:asciiTheme="majorHAnsi" w:eastAsiaTheme="majorHAnsi" w:hAnsiTheme="majorHAnsi"/>
        </w:rPr>
      </w:pPr>
    </w:p>
    <w:p w:rsidR="00B922BA" w:rsidRPr="00486BC5" w:rsidRDefault="00B922BA" w:rsidP="00B922BA">
      <w:pPr>
        <w:rPr>
          <w:rFonts w:asciiTheme="majorHAnsi" w:eastAsiaTheme="majorHAnsi" w:hAnsiTheme="majorHAnsi"/>
        </w:rPr>
      </w:pPr>
    </w:p>
    <w:p w:rsidR="00B922BA" w:rsidRPr="00486BC5" w:rsidRDefault="00B922BA" w:rsidP="00B922BA">
      <w:pPr>
        <w:rPr>
          <w:rFonts w:asciiTheme="majorHAnsi" w:eastAsiaTheme="majorHAnsi" w:hAnsiTheme="majorHAnsi"/>
        </w:rPr>
      </w:pPr>
    </w:p>
    <w:p w:rsidR="00B922BA" w:rsidRPr="00486BC5" w:rsidRDefault="00D927BD" w:rsidP="00B922BA">
      <w:pPr>
        <w:rPr>
          <w:rFonts w:asciiTheme="majorHAnsi" w:eastAsiaTheme="majorHAnsi" w:hAnsiTheme="majorHAnsi"/>
        </w:rPr>
      </w:pPr>
      <w:r w:rsidRPr="00486BC5">
        <w:rPr>
          <w:rFonts w:asciiTheme="majorHAnsi" w:eastAsiaTheme="majorHAnsi" w:hAnsiTheme="majorHAnsi"/>
          <w:noProof/>
        </w:rPr>
        <mc:AlternateContent>
          <mc:Choice Requires="wps">
            <w:drawing>
              <wp:anchor distT="0" distB="0" distL="114300" distR="114300" simplePos="0" relativeHeight="251701248" behindDoc="0" locked="0" layoutInCell="1" allowOverlap="1" wp14:anchorId="2C2BC4DC" wp14:editId="262C052A">
                <wp:simplePos x="0" y="0"/>
                <wp:positionH relativeFrom="column">
                  <wp:posOffset>0</wp:posOffset>
                </wp:positionH>
                <wp:positionV relativeFrom="paragraph">
                  <wp:posOffset>161925</wp:posOffset>
                </wp:positionV>
                <wp:extent cx="2314575" cy="733425"/>
                <wp:effectExtent l="0" t="0" r="28575" b="238125"/>
                <wp:wrapNone/>
                <wp:docPr id="132" name="角丸四角形吹き出し 132"/>
                <wp:cNvGraphicFramePr/>
                <a:graphic xmlns:a="http://schemas.openxmlformats.org/drawingml/2006/main">
                  <a:graphicData uri="http://schemas.microsoft.com/office/word/2010/wordprocessingShape">
                    <wps:wsp>
                      <wps:cNvSpPr/>
                      <wps:spPr>
                        <a:xfrm>
                          <a:off x="0" y="0"/>
                          <a:ext cx="2314575" cy="733425"/>
                        </a:xfrm>
                        <a:prstGeom prst="wedgeRoundRectCallout">
                          <a:avLst>
                            <a:gd name="adj1" fmla="val 1101"/>
                            <a:gd name="adj2" fmla="val 75775"/>
                            <a:gd name="adj3" fmla="val 16667"/>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080F" w:rsidRDefault="00B2080F" w:rsidP="00F15BEB">
                            <w:pPr>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体験型のイベント</w:t>
                            </w:r>
                            <w:r>
                              <w:rPr>
                                <w:rFonts w:ascii="BIZ UDPゴシック" w:eastAsia="BIZ UDPゴシック" w:hAnsi="BIZ UDPゴシック"/>
                                <w:b/>
                                <w:color w:val="000000" w:themeColor="text1"/>
                              </w:rPr>
                              <w:t>なら、若者にも</w:t>
                            </w:r>
                          </w:p>
                          <w:p w:rsidR="00B2080F" w:rsidRPr="00F15BEB" w:rsidRDefault="00B2080F" w:rsidP="00F15BEB">
                            <w:pPr>
                              <w:jc w:val="center"/>
                              <w:rPr>
                                <w:rFonts w:ascii="BIZ UDPゴシック" w:eastAsia="BIZ UDPゴシック" w:hAnsi="BIZ UDPゴシック"/>
                                <w:b/>
                                <w:color w:val="000000" w:themeColor="text1"/>
                              </w:rPr>
                            </w:pPr>
                            <w:r>
                              <w:rPr>
                                <w:rFonts w:ascii="BIZ UDPゴシック" w:eastAsia="BIZ UDPゴシック" w:hAnsi="BIZ UDPゴシック"/>
                                <w:b/>
                                <w:color w:val="000000" w:themeColor="text1"/>
                              </w:rPr>
                              <w:t>興味を持ってもらえそう！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BC4DC" id="角丸四角形吹き出し 132" o:spid="_x0000_s1074" type="#_x0000_t62" style="position:absolute;left:0;text-align:left;margin-left:0;margin-top:12.75pt;width:182.25pt;height:5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" adj="11038,27167" filled="f" strokecolor="#5a5a5a [2109]" strokeweight="1pt">
                <v:textbox>
                  <w:txbxContent>
                    <w:p w:rsidR="00B2080F" w:rsidRDefault="00B2080F" w:rsidP="00F15BEB">
                      <w:pPr>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体験型のイベント</w:t>
                      </w:r>
                      <w:r>
                        <w:rPr>
                          <w:rFonts w:ascii="BIZ UDPゴシック" w:eastAsia="BIZ UDPゴシック" w:hAnsi="BIZ UDPゴシック"/>
                          <w:b/>
                          <w:color w:val="000000" w:themeColor="text1"/>
                        </w:rPr>
                        <w:t>なら、若者にも</w:t>
                      </w:r>
                    </w:p>
                    <w:p w:rsidR="00B2080F" w:rsidRPr="00F15BEB" w:rsidRDefault="00B2080F" w:rsidP="00F15BEB">
                      <w:pPr>
                        <w:jc w:val="center"/>
                        <w:rPr>
                          <w:rFonts w:ascii="BIZ UDPゴシック" w:eastAsia="BIZ UDPゴシック" w:hAnsi="BIZ UDPゴシック"/>
                          <w:b/>
                          <w:color w:val="000000" w:themeColor="text1"/>
                        </w:rPr>
                      </w:pPr>
                      <w:r>
                        <w:rPr>
                          <w:rFonts w:ascii="BIZ UDPゴシック" w:eastAsia="BIZ UDPゴシック" w:hAnsi="BIZ UDPゴシック"/>
                          <w:b/>
                          <w:color w:val="000000" w:themeColor="text1"/>
                        </w:rPr>
                        <w:t>興味を持ってもらえそう！</w:t>
                      </w:r>
                    </w:p>
                  </w:txbxContent>
                </v:textbox>
              </v:shape>
            </w:pict>
          </mc:Fallback>
        </mc:AlternateContent>
      </w:r>
    </w:p>
    <w:p w:rsidR="00B922BA" w:rsidRPr="00486BC5" w:rsidRDefault="00D927BD" w:rsidP="00B922BA">
      <w:pPr>
        <w:rPr>
          <w:rFonts w:asciiTheme="majorHAnsi" w:eastAsiaTheme="majorHAnsi" w:hAnsiTheme="majorHAnsi"/>
        </w:rPr>
      </w:pPr>
      <w:r w:rsidRPr="00486BC5">
        <w:rPr>
          <w:rFonts w:asciiTheme="majorHAnsi" w:eastAsiaTheme="majorHAnsi" w:hAnsiTheme="majorHAnsi"/>
          <w:noProof/>
        </w:rPr>
        <mc:AlternateContent>
          <mc:Choice Requires="wps">
            <w:drawing>
              <wp:anchor distT="0" distB="0" distL="114300" distR="114300" simplePos="0" relativeHeight="251752448" behindDoc="0" locked="0" layoutInCell="1" allowOverlap="1" wp14:anchorId="185A596E" wp14:editId="5D2584F6">
                <wp:simplePos x="0" y="0"/>
                <wp:positionH relativeFrom="column">
                  <wp:posOffset>3886200</wp:posOffset>
                </wp:positionH>
                <wp:positionV relativeFrom="paragraph">
                  <wp:posOffset>133350</wp:posOffset>
                </wp:positionV>
                <wp:extent cx="2171700" cy="600075"/>
                <wp:effectExtent l="0" t="0" r="19050" b="142875"/>
                <wp:wrapNone/>
                <wp:docPr id="38" name="角丸四角形吹き出し 38"/>
                <wp:cNvGraphicFramePr/>
                <a:graphic xmlns:a="http://schemas.openxmlformats.org/drawingml/2006/main">
                  <a:graphicData uri="http://schemas.microsoft.com/office/word/2010/wordprocessingShape">
                    <wps:wsp>
                      <wps:cNvSpPr/>
                      <wps:spPr>
                        <a:xfrm>
                          <a:off x="0" y="0"/>
                          <a:ext cx="2171700" cy="600075"/>
                        </a:xfrm>
                        <a:prstGeom prst="wedgeRoundRectCallout">
                          <a:avLst>
                            <a:gd name="adj1" fmla="val -921"/>
                            <a:gd name="adj2" fmla="val 65675"/>
                            <a:gd name="adj3" fmla="val 16667"/>
                          </a:avLst>
                        </a:prstGeom>
                        <a:solidFill>
                          <a:schemeClr val="tx1">
                            <a:lumMod val="75000"/>
                            <a:lumOff val="2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080F" w:rsidRPr="00FD5D50" w:rsidRDefault="00B2080F" w:rsidP="00F15BEB">
                            <w:pPr>
                              <w:jc w:val="center"/>
                              <w:rPr>
                                <w:rFonts w:ascii="BIZ UDPゴシック" w:eastAsia="BIZ UDPゴシック" w:hAnsi="BIZ UDPゴシック"/>
                                <w:b/>
                                <w:color w:val="FFFFFF" w:themeColor="background1"/>
                                <w14:textOutline w14:w="9525" w14:cap="rnd" w14:cmpd="sng" w14:algn="ctr">
                                  <w14:noFill/>
                                  <w14:prstDash w14:val="solid"/>
                                  <w14:bevel/>
                                </w14:textOutline>
                              </w:rPr>
                            </w:pPr>
                            <w:r>
                              <w:rPr>
                                <w:rFonts w:ascii="BIZ UDPゴシック" w:eastAsia="BIZ UDPゴシック" w:hAnsi="BIZ UDPゴシック" w:hint="eastAsia"/>
                                <w:b/>
                                <w:color w:val="FFFFFF" w:themeColor="background1"/>
                                <w14:textOutline w14:w="9525" w14:cap="rnd" w14:cmpd="sng" w14:algn="ctr">
                                  <w14:noFill/>
                                  <w14:prstDash w14:val="solid"/>
                                  <w14:bevel/>
                                </w14:textOutline>
                              </w:rPr>
                              <w:t>学びたい</w:t>
                            </w:r>
                            <w:r>
                              <w:rPr>
                                <w:rFonts w:ascii="BIZ UDPゴシック" w:eastAsia="BIZ UDPゴシック" w:hAnsi="BIZ UDPゴシック"/>
                                <w:b/>
                                <w:color w:val="FFFFFF" w:themeColor="background1"/>
                                <w14:textOutline w14:w="9525" w14:cap="rnd" w14:cmpd="sng" w14:algn="ctr">
                                  <w14:noFill/>
                                  <w14:prstDash w14:val="solid"/>
                                  <w14:bevel/>
                                </w14:textOutline>
                              </w:rPr>
                              <w:t>気持ちはあるけれど、なかなか行動が起こせない・・・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5A596E" id="角丸四角形吹き出し 38" o:spid="_x0000_s1075" type="#_x0000_t62" style="position:absolute;left:0;text-align:left;margin-left:306pt;margin-top:10.5pt;width:171pt;height:47.2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" adj="10601,24986" fillcolor="#404040 [2429]" strokecolor="#5a5a5a [2109]" strokeweight="1pt">
                <v:textbox>
                  <w:txbxContent>
                    <w:p w:rsidR="00B2080F" w:rsidRPr="00FD5D50" w:rsidRDefault="00B2080F" w:rsidP="00F15BEB">
                      <w:pPr>
                        <w:jc w:val="center"/>
                        <w:rPr>
                          <w:rFonts w:ascii="BIZ UDPゴシック" w:eastAsia="BIZ UDPゴシック" w:hAnsi="BIZ UDPゴシック"/>
                          <w:b/>
                          <w:color w:val="FFFFFF" w:themeColor="background1"/>
                          <w14:textOutline w14:w="9525" w14:cap="rnd" w14:cmpd="sng" w14:algn="ctr">
                            <w14:noFill/>
                            <w14:prstDash w14:val="solid"/>
                            <w14:bevel/>
                          </w14:textOutline>
                        </w:rPr>
                      </w:pPr>
                      <w:r>
                        <w:rPr>
                          <w:rFonts w:ascii="BIZ UDPゴシック" w:eastAsia="BIZ UDPゴシック" w:hAnsi="BIZ UDPゴシック" w:hint="eastAsia"/>
                          <w:b/>
                          <w:color w:val="FFFFFF" w:themeColor="background1"/>
                          <w14:textOutline w14:w="9525" w14:cap="rnd" w14:cmpd="sng" w14:algn="ctr">
                            <w14:noFill/>
                            <w14:prstDash w14:val="solid"/>
                            <w14:bevel/>
                          </w14:textOutline>
                        </w:rPr>
                        <w:t>学びたい</w:t>
                      </w:r>
                      <w:r>
                        <w:rPr>
                          <w:rFonts w:ascii="BIZ UDPゴシック" w:eastAsia="BIZ UDPゴシック" w:hAnsi="BIZ UDPゴシック"/>
                          <w:b/>
                          <w:color w:val="FFFFFF" w:themeColor="background1"/>
                          <w14:textOutline w14:w="9525" w14:cap="rnd" w14:cmpd="sng" w14:algn="ctr">
                            <w14:noFill/>
                            <w14:prstDash w14:val="solid"/>
                            <w14:bevel/>
                          </w14:textOutline>
                        </w:rPr>
                        <w:t>気持ちはあるけれど、なかなか行動が起こせない・・・</w:t>
                      </w:r>
                    </w:p>
                  </w:txbxContent>
                </v:textbox>
              </v:shape>
            </w:pict>
          </mc:Fallback>
        </mc:AlternateContent>
      </w:r>
    </w:p>
    <w:p w:rsidR="00B922BA" w:rsidRPr="00486BC5" w:rsidRDefault="00B922BA" w:rsidP="00B922BA">
      <w:pPr>
        <w:rPr>
          <w:rFonts w:asciiTheme="majorHAnsi" w:eastAsiaTheme="majorHAnsi" w:hAnsiTheme="majorHAnsi"/>
        </w:rPr>
      </w:pPr>
    </w:p>
    <w:p w:rsidR="00B922BA" w:rsidRPr="00486BC5" w:rsidRDefault="00B922BA" w:rsidP="00B922BA">
      <w:pPr>
        <w:rPr>
          <w:rFonts w:asciiTheme="majorHAnsi" w:eastAsiaTheme="majorHAnsi" w:hAnsiTheme="majorHAnsi"/>
        </w:rPr>
      </w:pPr>
    </w:p>
    <w:p w:rsidR="00B922BA" w:rsidRPr="00486BC5" w:rsidRDefault="00D927BD" w:rsidP="00B922BA">
      <w:pPr>
        <w:rPr>
          <w:rFonts w:asciiTheme="majorHAnsi" w:eastAsiaTheme="majorHAnsi" w:hAnsiTheme="majorHAnsi"/>
        </w:rPr>
      </w:pPr>
      <w:r w:rsidRPr="00486BC5">
        <w:rPr>
          <w:rFonts w:asciiTheme="majorHAnsi" w:eastAsiaTheme="majorHAnsi" w:hAnsiTheme="majorHAnsi"/>
          <w:noProof/>
        </w:rPr>
        <w:drawing>
          <wp:anchor distT="0" distB="0" distL="114300" distR="114300" simplePos="0" relativeHeight="251695104" behindDoc="0" locked="0" layoutInCell="1" allowOverlap="1">
            <wp:simplePos x="0" y="0"/>
            <wp:positionH relativeFrom="column">
              <wp:posOffset>4487545</wp:posOffset>
            </wp:positionH>
            <wp:positionV relativeFrom="paragraph">
              <wp:posOffset>47625</wp:posOffset>
            </wp:positionV>
            <wp:extent cx="1828800" cy="18288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160.JPG"/>
                    <pic:cNvPicPr/>
                  </pic:nvPicPr>
                  <pic:blipFill rotWithShape="1">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16668" r="16668"/>
                    <a:stretch/>
                  </pic:blipFill>
                  <pic:spPr bwMode="auto">
                    <a:xfrm>
                      <a:off x="0" y="0"/>
                      <a:ext cx="1828800" cy="18288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6BC5">
        <w:rPr>
          <w:rFonts w:asciiTheme="majorHAnsi" w:eastAsiaTheme="majorHAnsi" w:hAnsiTheme="majorHAnsi"/>
          <w:noProof/>
        </w:rPr>
        <w:drawing>
          <wp:anchor distT="0" distB="0" distL="114300" distR="114300" simplePos="0" relativeHeight="251696128" behindDoc="0" locked="0" layoutInCell="1" allowOverlap="1">
            <wp:simplePos x="0" y="0"/>
            <wp:positionH relativeFrom="column">
              <wp:posOffset>104775</wp:posOffset>
            </wp:positionH>
            <wp:positionV relativeFrom="paragraph">
              <wp:posOffset>133350</wp:posOffset>
            </wp:positionV>
            <wp:extent cx="1743075" cy="1743075"/>
            <wp:effectExtent l="0" t="0" r="9525"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192.JPG"/>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l="24825" r="8511"/>
                    <a:stretch/>
                  </pic:blipFill>
                  <pic:spPr bwMode="auto">
                    <a:xfrm>
                      <a:off x="0" y="0"/>
                      <a:ext cx="1743075" cy="174307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22BA" w:rsidRPr="00486BC5" w:rsidRDefault="00B922BA" w:rsidP="00B922BA">
      <w:pPr>
        <w:rPr>
          <w:rFonts w:asciiTheme="majorHAnsi" w:eastAsiaTheme="majorHAnsi" w:hAnsiTheme="majorHAnsi"/>
        </w:rPr>
      </w:pPr>
    </w:p>
    <w:p w:rsidR="00B922BA" w:rsidRPr="00486BC5" w:rsidRDefault="009415F8" w:rsidP="00B922BA">
      <w:pPr>
        <w:rPr>
          <w:rFonts w:asciiTheme="majorHAnsi" w:eastAsiaTheme="majorHAnsi" w:hAnsiTheme="majorHAnsi"/>
        </w:rPr>
      </w:pPr>
      <w:r w:rsidRPr="00486BC5">
        <w:rPr>
          <w:rFonts w:asciiTheme="majorHAnsi" w:eastAsiaTheme="majorHAnsi" w:hAnsiTheme="majorHAnsi"/>
          <w:noProof/>
        </w:rPr>
        <mc:AlternateContent>
          <mc:Choice Requires="wps">
            <w:drawing>
              <wp:anchor distT="0" distB="0" distL="114300" distR="114300" simplePos="0" relativeHeight="251703296" behindDoc="0" locked="0" layoutInCell="1" allowOverlap="1" wp14:anchorId="6672D965" wp14:editId="5F0AD3A0">
                <wp:simplePos x="0" y="0"/>
                <wp:positionH relativeFrom="column">
                  <wp:posOffset>1924050</wp:posOffset>
                </wp:positionH>
                <wp:positionV relativeFrom="paragraph">
                  <wp:posOffset>118745</wp:posOffset>
                </wp:positionV>
                <wp:extent cx="2371725" cy="1133475"/>
                <wp:effectExtent l="0" t="0" r="428625" b="28575"/>
                <wp:wrapNone/>
                <wp:docPr id="133" name="角丸四角形吹き出し 133"/>
                <wp:cNvGraphicFramePr/>
                <a:graphic xmlns:a="http://schemas.openxmlformats.org/drawingml/2006/main">
                  <a:graphicData uri="http://schemas.microsoft.com/office/word/2010/wordprocessingShape">
                    <wps:wsp>
                      <wps:cNvSpPr/>
                      <wps:spPr>
                        <a:xfrm>
                          <a:off x="0" y="0"/>
                          <a:ext cx="2371725" cy="1133475"/>
                        </a:xfrm>
                        <a:prstGeom prst="wedgeRoundRectCallout">
                          <a:avLst>
                            <a:gd name="adj1" fmla="val 65516"/>
                            <a:gd name="adj2" fmla="val -34834"/>
                            <a:gd name="adj3" fmla="val 16667"/>
                          </a:avLst>
                        </a:prstGeom>
                        <a:solidFill>
                          <a:schemeClr val="tx1">
                            <a:lumMod val="75000"/>
                            <a:lumOff val="2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080F" w:rsidRPr="00FD5D50" w:rsidRDefault="00B2080F" w:rsidP="00A25E59">
                            <w:pPr>
                              <w:jc w:val="left"/>
                              <w:rPr>
                                <w:rFonts w:ascii="BIZ UDPゴシック" w:eastAsia="BIZ UDPゴシック" w:hAnsi="BIZ UDPゴシック"/>
                                <w:b/>
                                <w:color w:val="FFFFFF" w:themeColor="background1"/>
                              </w:rPr>
                            </w:pPr>
                            <w:r w:rsidRPr="00FD5D50">
                              <w:rPr>
                                <w:rFonts w:ascii="BIZ UDPゴシック" w:eastAsia="BIZ UDPゴシック" w:hAnsi="BIZ UDPゴシック" w:hint="eastAsia"/>
                                <w:b/>
                                <w:color w:val="FFFFFF" w:themeColor="background1"/>
                              </w:rPr>
                              <w:t>民間企業</w:t>
                            </w:r>
                            <w:r w:rsidRPr="00FD5D50">
                              <w:rPr>
                                <w:rFonts w:ascii="BIZ UDPゴシック" w:eastAsia="BIZ UDPゴシック" w:hAnsi="BIZ UDPゴシック"/>
                                <w:b/>
                                <w:color w:val="FFFFFF" w:themeColor="background1"/>
                              </w:rPr>
                              <w:t>と連携した魅力ある講座や、オンライン配信</w:t>
                            </w:r>
                            <w:r w:rsidRPr="00FD5D50">
                              <w:rPr>
                                <w:rFonts w:ascii="BIZ UDPゴシック" w:eastAsia="BIZ UDPゴシック" w:hAnsi="BIZ UDPゴシック" w:hint="eastAsia"/>
                                <w:b/>
                                <w:color w:val="FFFFFF" w:themeColor="background1"/>
                              </w:rPr>
                              <w:t>が</w:t>
                            </w:r>
                            <w:r w:rsidRPr="00FD5D50">
                              <w:rPr>
                                <w:rFonts w:ascii="BIZ UDPゴシック" w:eastAsia="BIZ UDPゴシック" w:hAnsi="BIZ UDPゴシック"/>
                                <w:b/>
                                <w:color w:val="FFFFFF" w:themeColor="background1"/>
                              </w:rPr>
                              <w:t>あれば</w:t>
                            </w:r>
                            <w:r w:rsidRPr="00FD5D50">
                              <w:rPr>
                                <w:rFonts w:ascii="BIZ UDPゴシック" w:eastAsia="BIZ UDPゴシック" w:hAnsi="BIZ UDPゴシック" w:hint="eastAsia"/>
                                <w:b/>
                                <w:color w:val="FFFFFF" w:themeColor="background1"/>
                              </w:rPr>
                              <w:t>、</w:t>
                            </w:r>
                            <w:r w:rsidRPr="00FD5D50">
                              <w:rPr>
                                <w:rFonts w:ascii="BIZ UDPゴシック" w:eastAsia="BIZ UDPゴシック" w:hAnsi="BIZ UDPゴシック"/>
                                <w:b/>
                                <w:color w:val="FFFFFF" w:themeColor="background1"/>
                              </w:rPr>
                              <w:t>もっとたくさんの人</w:t>
                            </w:r>
                            <w:r>
                              <w:rPr>
                                <w:rFonts w:ascii="BIZ UDPゴシック" w:eastAsia="BIZ UDPゴシック" w:hAnsi="BIZ UDPゴシック" w:hint="eastAsia"/>
                                <w:b/>
                                <w:color w:val="FFFFFF" w:themeColor="background1"/>
                              </w:rPr>
                              <w:t>が</w:t>
                            </w:r>
                            <w:r>
                              <w:rPr>
                                <w:rFonts w:ascii="BIZ UDPゴシック" w:eastAsia="BIZ UDPゴシック" w:hAnsi="BIZ UDPゴシック"/>
                                <w:b/>
                                <w:color w:val="FFFFFF" w:themeColor="background1"/>
                              </w:rPr>
                              <w:t>生涯学習に興味を</w:t>
                            </w:r>
                            <w:r>
                              <w:rPr>
                                <w:rFonts w:ascii="BIZ UDPゴシック" w:eastAsia="BIZ UDPゴシック" w:hAnsi="BIZ UDPゴシック" w:hint="eastAsia"/>
                                <w:b/>
                                <w:color w:val="FFFFFF" w:themeColor="background1"/>
                              </w:rPr>
                              <w:t>持つかも！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2D965" id="角丸四角形吹き出し 133" o:spid="_x0000_s1076" type="#_x0000_t62" style="position:absolute;left:0;text-align:left;margin-left:151.5pt;margin-top:9.35pt;width:186.75pt;height:8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" adj="24951,3276" fillcolor="#404040 [2429]" strokecolor="#5a5a5a [2109]" strokeweight="1pt">
                <v:textbox>
                  <w:txbxContent>
                    <w:p w:rsidR="00B2080F" w:rsidRPr="00FD5D50" w:rsidRDefault="00B2080F" w:rsidP="00A25E59">
                      <w:pPr>
                        <w:jc w:val="left"/>
                        <w:rPr>
                          <w:rFonts w:ascii="BIZ UDPゴシック" w:eastAsia="BIZ UDPゴシック" w:hAnsi="BIZ UDPゴシック"/>
                          <w:b/>
                          <w:color w:val="FFFFFF" w:themeColor="background1"/>
                        </w:rPr>
                      </w:pPr>
                      <w:r w:rsidRPr="00FD5D50">
                        <w:rPr>
                          <w:rFonts w:ascii="BIZ UDPゴシック" w:eastAsia="BIZ UDPゴシック" w:hAnsi="BIZ UDPゴシック" w:hint="eastAsia"/>
                          <w:b/>
                          <w:color w:val="FFFFFF" w:themeColor="background1"/>
                        </w:rPr>
                        <w:t>民間企業</w:t>
                      </w:r>
                      <w:r w:rsidRPr="00FD5D50">
                        <w:rPr>
                          <w:rFonts w:ascii="BIZ UDPゴシック" w:eastAsia="BIZ UDPゴシック" w:hAnsi="BIZ UDPゴシック"/>
                          <w:b/>
                          <w:color w:val="FFFFFF" w:themeColor="background1"/>
                        </w:rPr>
                        <w:t>と連携した魅力ある講座や、オンライン配信</w:t>
                      </w:r>
                      <w:r w:rsidRPr="00FD5D50">
                        <w:rPr>
                          <w:rFonts w:ascii="BIZ UDPゴシック" w:eastAsia="BIZ UDPゴシック" w:hAnsi="BIZ UDPゴシック" w:hint="eastAsia"/>
                          <w:b/>
                          <w:color w:val="FFFFFF" w:themeColor="background1"/>
                        </w:rPr>
                        <w:t>が</w:t>
                      </w:r>
                      <w:r w:rsidRPr="00FD5D50">
                        <w:rPr>
                          <w:rFonts w:ascii="BIZ UDPゴシック" w:eastAsia="BIZ UDPゴシック" w:hAnsi="BIZ UDPゴシック"/>
                          <w:b/>
                          <w:color w:val="FFFFFF" w:themeColor="background1"/>
                        </w:rPr>
                        <w:t>あれば</w:t>
                      </w:r>
                      <w:r w:rsidRPr="00FD5D50">
                        <w:rPr>
                          <w:rFonts w:ascii="BIZ UDPゴシック" w:eastAsia="BIZ UDPゴシック" w:hAnsi="BIZ UDPゴシック" w:hint="eastAsia"/>
                          <w:b/>
                          <w:color w:val="FFFFFF" w:themeColor="background1"/>
                        </w:rPr>
                        <w:t>、</w:t>
                      </w:r>
                      <w:r w:rsidRPr="00FD5D50">
                        <w:rPr>
                          <w:rFonts w:ascii="BIZ UDPゴシック" w:eastAsia="BIZ UDPゴシック" w:hAnsi="BIZ UDPゴシック"/>
                          <w:b/>
                          <w:color w:val="FFFFFF" w:themeColor="background1"/>
                        </w:rPr>
                        <w:t>もっとたくさんの人</w:t>
                      </w:r>
                      <w:r>
                        <w:rPr>
                          <w:rFonts w:ascii="BIZ UDPゴシック" w:eastAsia="BIZ UDPゴシック" w:hAnsi="BIZ UDPゴシック" w:hint="eastAsia"/>
                          <w:b/>
                          <w:color w:val="FFFFFF" w:themeColor="background1"/>
                        </w:rPr>
                        <w:t>が</w:t>
                      </w:r>
                      <w:r>
                        <w:rPr>
                          <w:rFonts w:ascii="BIZ UDPゴシック" w:eastAsia="BIZ UDPゴシック" w:hAnsi="BIZ UDPゴシック"/>
                          <w:b/>
                          <w:color w:val="FFFFFF" w:themeColor="background1"/>
                        </w:rPr>
                        <w:t>生涯学習に興味を</w:t>
                      </w:r>
                      <w:r>
                        <w:rPr>
                          <w:rFonts w:ascii="BIZ UDPゴシック" w:eastAsia="BIZ UDPゴシック" w:hAnsi="BIZ UDPゴシック" w:hint="eastAsia"/>
                          <w:b/>
                          <w:color w:val="FFFFFF" w:themeColor="background1"/>
                        </w:rPr>
                        <w:t>持つかも！</w:t>
                      </w:r>
                    </w:p>
                  </w:txbxContent>
                </v:textbox>
              </v:shape>
            </w:pict>
          </mc:Fallback>
        </mc:AlternateContent>
      </w:r>
    </w:p>
    <w:p w:rsidR="00B922BA" w:rsidRPr="00486BC5" w:rsidRDefault="00B922BA" w:rsidP="00B922BA">
      <w:pPr>
        <w:rPr>
          <w:rFonts w:asciiTheme="majorHAnsi" w:eastAsiaTheme="majorHAnsi" w:hAnsiTheme="majorHAnsi"/>
        </w:rPr>
      </w:pPr>
    </w:p>
    <w:p w:rsidR="00B922BA" w:rsidRPr="00486BC5" w:rsidRDefault="00B922BA" w:rsidP="00B922BA">
      <w:pPr>
        <w:rPr>
          <w:rFonts w:asciiTheme="majorHAnsi" w:eastAsiaTheme="majorHAnsi" w:hAnsiTheme="majorHAnsi"/>
        </w:rPr>
      </w:pPr>
    </w:p>
    <w:p w:rsidR="00B922BA" w:rsidRPr="00486BC5" w:rsidRDefault="00B922BA" w:rsidP="00B922BA">
      <w:pPr>
        <w:rPr>
          <w:rFonts w:asciiTheme="majorHAnsi" w:eastAsiaTheme="majorHAnsi" w:hAnsiTheme="majorHAnsi"/>
        </w:rPr>
      </w:pPr>
    </w:p>
    <w:p w:rsidR="00B922BA" w:rsidRPr="00486BC5" w:rsidRDefault="00B922BA" w:rsidP="00B922BA">
      <w:pPr>
        <w:rPr>
          <w:rFonts w:asciiTheme="majorHAnsi" w:eastAsiaTheme="majorHAnsi" w:hAnsiTheme="majorHAnsi"/>
        </w:rPr>
      </w:pPr>
    </w:p>
    <w:p w:rsidR="00B922BA" w:rsidRPr="00486BC5" w:rsidRDefault="00B922BA" w:rsidP="00B922BA">
      <w:pPr>
        <w:rPr>
          <w:rFonts w:asciiTheme="majorHAnsi" w:eastAsiaTheme="majorHAnsi" w:hAnsiTheme="majorHAnsi"/>
        </w:rPr>
      </w:pPr>
    </w:p>
    <w:p w:rsidR="00B922BA" w:rsidRPr="00486BC5" w:rsidRDefault="00B922BA" w:rsidP="00B922BA">
      <w:pPr>
        <w:rPr>
          <w:rFonts w:asciiTheme="majorHAnsi" w:eastAsiaTheme="majorHAnsi" w:hAnsiTheme="majorHAnsi"/>
        </w:rPr>
      </w:pPr>
    </w:p>
    <w:p w:rsidR="00F1562C" w:rsidRPr="00486BC5" w:rsidRDefault="00F1562C">
      <w:pPr>
        <w:widowControl/>
        <w:jc w:val="left"/>
        <w:rPr>
          <w:rFonts w:asciiTheme="majorHAnsi" w:eastAsiaTheme="majorHAnsi" w:hAnsiTheme="majorHAnsi"/>
        </w:rPr>
      </w:pPr>
      <w:r w:rsidRPr="00486BC5">
        <w:rPr>
          <w:rFonts w:asciiTheme="majorHAnsi" w:eastAsiaTheme="majorHAnsi" w:hAnsiTheme="majorHAnsi"/>
          <w:noProof/>
        </w:rPr>
        <mc:AlternateContent>
          <mc:Choice Requires="wps">
            <w:drawing>
              <wp:anchor distT="0" distB="0" distL="114300" distR="114300" simplePos="0" relativeHeight="251754496" behindDoc="0" locked="0" layoutInCell="1" allowOverlap="1" wp14:anchorId="0EEBB33E" wp14:editId="0348132A">
                <wp:simplePos x="0" y="0"/>
                <wp:positionH relativeFrom="column">
                  <wp:posOffset>180975</wp:posOffset>
                </wp:positionH>
                <wp:positionV relativeFrom="paragraph">
                  <wp:posOffset>51435</wp:posOffset>
                </wp:positionV>
                <wp:extent cx="2867025" cy="609600"/>
                <wp:effectExtent l="0" t="114300" r="28575" b="19050"/>
                <wp:wrapNone/>
                <wp:docPr id="39" name="角丸四角形吹き出し 39"/>
                <wp:cNvGraphicFramePr/>
                <a:graphic xmlns:a="http://schemas.openxmlformats.org/drawingml/2006/main">
                  <a:graphicData uri="http://schemas.microsoft.com/office/word/2010/wordprocessingShape">
                    <wps:wsp>
                      <wps:cNvSpPr/>
                      <wps:spPr>
                        <a:xfrm>
                          <a:off x="0" y="0"/>
                          <a:ext cx="2867025" cy="609600"/>
                        </a:xfrm>
                        <a:prstGeom prst="wedgeRoundRectCallout">
                          <a:avLst>
                            <a:gd name="adj1" fmla="val 2335"/>
                            <a:gd name="adj2" fmla="val -65783"/>
                            <a:gd name="adj3" fmla="val 16667"/>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080F" w:rsidRDefault="00B2080F" w:rsidP="00A25E59">
                            <w:pPr>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いつ</w:t>
                            </w:r>
                            <w:r>
                              <w:rPr>
                                <w:rFonts w:ascii="BIZ UDPゴシック" w:eastAsia="BIZ UDPゴシック" w:hAnsi="BIZ UDPゴシック"/>
                                <w:b/>
                                <w:color w:val="000000" w:themeColor="text1"/>
                              </w:rPr>
                              <w:t>・どこで・</w:t>
                            </w:r>
                            <w:r>
                              <w:rPr>
                                <w:rFonts w:ascii="BIZ UDPゴシック" w:eastAsia="BIZ UDPゴシック" w:hAnsi="BIZ UDPゴシック" w:hint="eastAsia"/>
                                <w:b/>
                                <w:color w:val="000000" w:themeColor="text1"/>
                              </w:rPr>
                              <w:t>どんな講座</w:t>
                            </w:r>
                            <w:r>
                              <w:rPr>
                                <w:rFonts w:ascii="BIZ UDPゴシック" w:eastAsia="BIZ UDPゴシック" w:hAnsi="BIZ UDPゴシック"/>
                                <w:b/>
                                <w:color w:val="000000" w:themeColor="text1"/>
                              </w:rPr>
                              <w:t>をやっているのか、なかなか情報が</w:t>
                            </w:r>
                            <w:r>
                              <w:rPr>
                                <w:rFonts w:ascii="BIZ UDPゴシック" w:eastAsia="BIZ UDPゴシック" w:hAnsi="BIZ UDPゴシック" w:hint="eastAsia"/>
                                <w:b/>
                                <w:color w:val="000000" w:themeColor="text1"/>
                              </w:rPr>
                              <w:t>伝わってこない。</w:t>
                            </w:r>
                          </w:p>
                          <w:p w:rsidR="00B2080F" w:rsidRPr="00A25E59" w:rsidRDefault="00B2080F" w:rsidP="00A25E59">
                            <w:pPr>
                              <w:jc w:val="center"/>
                              <w:rPr>
                                <w:rFonts w:ascii="BIZ UDPゴシック" w:eastAsia="BIZ UDPゴシック" w:hAnsi="BIZ UDPゴシック"/>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BB33E" id="角丸四角形吹き出し 39" o:spid="_x0000_s1077" type="#_x0000_t62" style="position:absolute;margin-left:14.25pt;margin-top:4.05pt;width:225.75pt;height: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" adj="11304,-3409" filled="f" strokecolor="#5a5a5a [2109]" strokeweight="1pt">
                <v:textbox>
                  <w:txbxContent>
                    <w:p w:rsidR="00B2080F" w:rsidRDefault="00B2080F" w:rsidP="00A25E59">
                      <w:pPr>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いつ</w:t>
                      </w:r>
                      <w:r>
                        <w:rPr>
                          <w:rFonts w:ascii="BIZ UDPゴシック" w:eastAsia="BIZ UDPゴシック" w:hAnsi="BIZ UDPゴシック"/>
                          <w:b/>
                          <w:color w:val="000000" w:themeColor="text1"/>
                        </w:rPr>
                        <w:t>・どこで・</w:t>
                      </w:r>
                      <w:r>
                        <w:rPr>
                          <w:rFonts w:ascii="BIZ UDPゴシック" w:eastAsia="BIZ UDPゴシック" w:hAnsi="BIZ UDPゴシック" w:hint="eastAsia"/>
                          <w:b/>
                          <w:color w:val="000000" w:themeColor="text1"/>
                        </w:rPr>
                        <w:t>どんな講座</w:t>
                      </w:r>
                      <w:r>
                        <w:rPr>
                          <w:rFonts w:ascii="BIZ UDPゴシック" w:eastAsia="BIZ UDPゴシック" w:hAnsi="BIZ UDPゴシック"/>
                          <w:b/>
                          <w:color w:val="000000" w:themeColor="text1"/>
                        </w:rPr>
                        <w:t>をやっているのか、なかなか情報が</w:t>
                      </w:r>
                      <w:r>
                        <w:rPr>
                          <w:rFonts w:ascii="BIZ UDPゴシック" w:eastAsia="BIZ UDPゴシック" w:hAnsi="BIZ UDPゴシック" w:hint="eastAsia"/>
                          <w:b/>
                          <w:color w:val="000000" w:themeColor="text1"/>
                        </w:rPr>
                        <w:t>伝わってこない。</w:t>
                      </w:r>
                    </w:p>
                    <w:p w:rsidR="00B2080F" w:rsidRPr="00A25E59" w:rsidRDefault="00B2080F" w:rsidP="00A25E59">
                      <w:pPr>
                        <w:jc w:val="center"/>
                        <w:rPr>
                          <w:rFonts w:ascii="BIZ UDPゴシック" w:eastAsia="BIZ UDPゴシック" w:hAnsi="BIZ UDPゴシック"/>
                          <w:b/>
                          <w:color w:val="000000" w:themeColor="text1"/>
                        </w:rPr>
                      </w:pPr>
                    </w:p>
                  </w:txbxContent>
                </v:textbox>
              </v:shape>
            </w:pict>
          </mc:Fallback>
        </mc:AlternateContent>
      </w:r>
    </w:p>
    <w:p w:rsidR="00F1562C" w:rsidRPr="00486BC5" w:rsidRDefault="00F1562C">
      <w:pPr>
        <w:widowControl/>
        <w:jc w:val="left"/>
        <w:rPr>
          <w:rFonts w:asciiTheme="majorHAnsi" w:eastAsiaTheme="majorHAnsi" w:hAnsiTheme="majorHAnsi"/>
        </w:rPr>
      </w:pPr>
    </w:p>
    <w:p w:rsidR="00F1562C" w:rsidRPr="00486BC5" w:rsidRDefault="00F1562C">
      <w:pPr>
        <w:widowControl/>
        <w:jc w:val="left"/>
        <w:rPr>
          <w:rFonts w:asciiTheme="majorHAnsi" w:eastAsiaTheme="majorHAnsi" w:hAnsiTheme="majorHAnsi"/>
        </w:rPr>
      </w:pPr>
    </w:p>
    <w:p w:rsidR="00F1562C" w:rsidRPr="00486BC5" w:rsidRDefault="00F1562C">
      <w:pPr>
        <w:widowControl/>
        <w:jc w:val="left"/>
        <w:rPr>
          <w:rFonts w:asciiTheme="majorHAnsi" w:eastAsiaTheme="majorHAnsi" w:hAnsiTheme="majorHAnsi"/>
        </w:rPr>
      </w:pPr>
    </w:p>
    <w:p w:rsidR="005E4BB8" w:rsidRPr="00486BC5" w:rsidRDefault="005E4BB8" w:rsidP="00850E06">
      <w:pPr>
        <w:widowControl/>
        <w:jc w:val="left"/>
        <w:rPr>
          <w:rFonts w:asciiTheme="majorHAnsi" w:eastAsiaTheme="majorHAnsi" w:hAnsiTheme="majorHAnsi"/>
        </w:rPr>
        <w:sectPr w:rsidR="005E4BB8" w:rsidRPr="00486BC5" w:rsidSect="005E4BB8">
          <w:type w:val="continuous"/>
          <w:pgSz w:w="11906" w:h="16838" w:code="9"/>
          <w:pgMar w:top="1440" w:right="1080" w:bottom="1440" w:left="1080" w:header="737" w:footer="113" w:gutter="0"/>
          <w:pgNumType w:fmt="numberInDash" w:start="3"/>
          <w:cols w:space="425"/>
          <w:docGrid w:linePitch="424" w:charSpace="3434"/>
        </w:sectPr>
      </w:pPr>
      <w:bookmarkStart w:id="0" w:name="_GoBack"/>
      <w:bookmarkEnd w:id="0"/>
    </w:p>
    <w:p w:rsidR="0086057D" w:rsidRPr="00486BC5" w:rsidRDefault="0086057D" w:rsidP="00507F89">
      <w:pPr>
        <w:rPr>
          <w:rFonts w:asciiTheme="majorHAnsi" w:eastAsiaTheme="majorHAnsi" w:hAnsiTheme="majorHAnsi" w:hint="eastAsia"/>
        </w:rPr>
      </w:pPr>
    </w:p>
    <w:sectPr w:rsidR="0086057D" w:rsidRPr="00486BC5" w:rsidSect="00507F89">
      <w:headerReference w:type="default" r:id="rId29"/>
      <w:footerReference w:type="first" r:id="rId30"/>
      <w:type w:val="continuous"/>
      <w:pgSz w:w="11906" w:h="16838" w:code="9"/>
      <w:pgMar w:top="1440" w:right="1080" w:bottom="1440" w:left="1080" w:header="737" w:footer="113" w:gutter="0"/>
      <w:pgNumType w:fmt="numberInDash" w:start="14"/>
      <w:cols w:space="425"/>
      <w:docGrid w:linePitch="424" w:charSpace="343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C0D" w:rsidRDefault="00900C0D" w:rsidP="009F56E0">
      <w:r>
        <w:separator/>
      </w:r>
    </w:p>
  </w:endnote>
  <w:endnote w:type="continuationSeparator" w:id="0">
    <w:p w:rsidR="00900C0D" w:rsidRDefault="00900C0D" w:rsidP="009F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910520"/>
      <w:docPartObj>
        <w:docPartGallery w:val="Page Numbers (Bottom of Page)"/>
        <w:docPartUnique/>
      </w:docPartObj>
    </w:sdtPr>
    <w:sdtEndPr/>
    <w:sdtContent>
      <w:p w:rsidR="00B2080F" w:rsidRDefault="00B2080F">
        <w:pPr>
          <w:pStyle w:val="a7"/>
          <w:jc w:val="center"/>
        </w:pPr>
        <w:r>
          <w:fldChar w:fldCharType="begin"/>
        </w:r>
        <w:r>
          <w:instrText>PAGE   \* MERGEFORMAT</w:instrText>
        </w:r>
        <w:r>
          <w:fldChar w:fldCharType="separate"/>
        </w:r>
        <w:r w:rsidR="00507F89" w:rsidRPr="00507F89">
          <w:rPr>
            <w:noProof/>
            <w:lang w:val="ja-JP"/>
          </w:rPr>
          <w:t>-</w:t>
        </w:r>
        <w:r w:rsidR="00507F89">
          <w:rPr>
            <w:noProof/>
          </w:rPr>
          <w:t xml:space="preserve"> 37 -</w:t>
        </w:r>
        <w:r>
          <w:fldChar w:fldCharType="end"/>
        </w:r>
      </w:p>
    </w:sdtContent>
  </w:sdt>
  <w:p w:rsidR="00B2080F" w:rsidRDefault="00B2080F">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513695"/>
      <w:docPartObj>
        <w:docPartGallery w:val="Page Numbers (Bottom of Page)"/>
        <w:docPartUnique/>
      </w:docPartObj>
    </w:sdtPr>
    <w:sdtEndPr/>
    <w:sdtContent>
      <w:p w:rsidR="00B2080F" w:rsidRDefault="00B2080F">
        <w:pPr>
          <w:pStyle w:val="a7"/>
          <w:jc w:val="center"/>
        </w:pPr>
        <w:r>
          <w:fldChar w:fldCharType="begin"/>
        </w:r>
        <w:r>
          <w:instrText>PAGE   \* MERGEFORMAT</w:instrText>
        </w:r>
        <w:r>
          <w:fldChar w:fldCharType="separate"/>
        </w:r>
        <w:r w:rsidR="00507F89" w:rsidRPr="00507F89">
          <w:rPr>
            <w:noProof/>
            <w:lang w:val="ja-JP"/>
          </w:rPr>
          <w:t>-</w:t>
        </w:r>
        <w:r w:rsidR="00507F89">
          <w:rPr>
            <w:noProof/>
          </w:rPr>
          <w:t xml:space="preserve"> 38 -</w:t>
        </w:r>
        <w:r>
          <w:fldChar w:fldCharType="end"/>
        </w:r>
      </w:p>
    </w:sdtContent>
  </w:sdt>
  <w:p w:rsidR="00B2080F" w:rsidRDefault="00B2080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C0D" w:rsidRDefault="00900C0D" w:rsidP="009F56E0">
      <w:r>
        <w:separator/>
      </w:r>
    </w:p>
  </w:footnote>
  <w:footnote w:type="continuationSeparator" w:id="0">
    <w:p w:rsidR="00900C0D" w:rsidRDefault="00900C0D" w:rsidP="009F5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0F" w:rsidRPr="00370184" w:rsidRDefault="00B2080F" w:rsidP="002B4A78">
    <w:pPr>
      <w:pStyle w:val="a5"/>
      <w:wordWrap w:val="0"/>
      <w:jc w:val="right"/>
      <w:rPr>
        <w:rFonts w:asciiTheme="majorHAnsi" w:eastAsiaTheme="majorHAnsi" w:hAnsiTheme="majorHAnsi"/>
        <w:sz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0F" w:rsidRPr="00370184" w:rsidRDefault="00B2080F" w:rsidP="005E4BB8">
    <w:pPr>
      <w:pStyle w:val="a5"/>
      <w:wordWrap w:val="0"/>
      <w:ind w:right="880"/>
      <w:jc w:val="right"/>
      <w:rPr>
        <w:rFonts w:asciiTheme="majorHAnsi" w:eastAsiaTheme="majorHAnsi" w:hAnsiTheme="majorHAnsi"/>
        <w:sz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0F" w:rsidRDefault="00B2080F" w:rsidP="0086057D">
    <w:pPr>
      <w:pStyle w:val="a5"/>
      <w:jc w:val="right"/>
      <w:rPr>
        <w:rFonts w:asciiTheme="majorEastAsia" w:eastAsiaTheme="majorEastAsia" w:hAnsiTheme="majorEastAsia"/>
        <w:b/>
      </w:rPr>
    </w:pPr>
  </w:p>
  <w:p w:rsidR="00B2080F" w:rsidRPr="00353F71" w:rsidRDefault="00B2080F" w:rsidP="0086057D">
    <w:pPr>
      <w:pStyle w:val="a5"/>
      <w:jc w:val="right"/>
      <w:rPr>
        <w:rFonts w:asciiTheme="majorEastAsia" w:eastAsiaTheme="majorEastAsia" w:hAnsiTheme="majorEastAsia"/>
        <w:b/>
      </w:rPr>
    </w:pPr>
    <w:r>
      <w:rPr>
        <w:rFonts w:asciiTheme="majorEastAsia" w:eastAsiaTheme="majorEastAsia" w:hAnsiTheme="majorEastAsia" w:hint="eastAsia"/>
        <w:b/>
      </w:rPr>
      <w:t>資料編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7F25"/>
    <w:multiLevelType w:val="hybridMultilevel"/>
    <w:tmpl w:val="7D245456"/>
    <w:lvl w:ilvl="0" w:tplc="D894376A">
      <w:start w:val="1"/>
      <w:numFmt w:val="decimalFullWidth"/>
      <w:lvlText w:val="第%1章"/>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B6370B"/>
    <w:multiLevelType w:val="hybridMultilevel"/>
    <w:tmpl w:val="6C84717A"/>
    <w:lvl w:ilvl="0" w:tplc="47A017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406650"/>
    <w:multiLevelType w:val="hybridMultilevel"/>
    <w:tmpl w:val="589814C0"/>
    <w:lvl w:ilvl="0" w:tplc="ACACE09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3E4F3E"/>
    <w:multiLevelType w:val="hybridMultilevel"/>
    <w:tmpl w:val="D2AA70A8"/>
    <w:lvl w:ilvl="0" w:tplc="1C12593A">
      <w:start w:val="1"/>
      <w:numFmt w:val="decimalFullWidth"/>
      <w:lvlText w:val="（%1）"/>
      <w:lvlJc w:val="left"/>
      <w:pPr>
        <w:ind w:left="720" w:hanging="720"/>
      </w:pPr>
      <w:rPr>
        <w:rFonts w:hint="default"/>
      </w:rPr>
    </w:lvl>
    <w:lvl w:ilvl="1" w:tplc="4A6A181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CD2FD2"/>
    <w:multiLevelType w:val="hybridMultilevel"/>
    <w:tmpl w:val="77F8DC32"/>
    <w:lvl w:ilvl="0" w:tplc="0568A13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5F22361"/>
    <w:multiLevelType w:val="hybridMultilevel"/>
    <w:tmpl w:val="DD50DB1A"/>
    <w:lvl w:ilvl="0" w:tplc="671611F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DDF2080"/>
    <w:multiLevelType w:val="hybridMultilevel"/>
    <w:tmpl w:val="49CC66D6"/>
    <w:lvl w:ilvl="0" w:tplc="EEACDF6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3ED7364"/>
    <w:multiLevelType w:val="hybridMultilevel"/>
    <w:tmpl w:val="C0EA61BC"/>
    <w:lvl w:ilvl="0" w:tplc="369A26E0">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0846D4C"/>
    <w:multiLevelType w:val="hybridMultilevel"/>
    <w:tmpl w:val="FA08A152"/>
    <w:lvl w:ilvl="0" w:tplc="B9906A86">
      <w:start w:val="3"/>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411AD54E">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E364023"/>
    <w:multiLevelType w:val="hybridMultilevel"/>
    <w:tmpl w:val="9EBC1550"/>
    <w:lvl w:ilvl="0" w:tplc="A31845C8">
      <w:start w:val="1"/>
      <w:numFmt w:val="decimalFullWidth"/>
      <w:lvlText w:val="第%1章"/>
      <w:lvlJc w:val="left"/>
      <w:pPr>
        <w:ind w:left="1020" w:hanging="10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F053330"/>
    <w:multiLevelType w:val="multilevel"/>
    <w:tmpl w:val="F08843F8"/>
    <w:lvl w:ilvl="0">
      <w:start w:val="3"/>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num w:numId="1">
    <w:abstractNumId w:val="3"/>
  </w:num>
  <w:num w:numId="2">
    <w:abstractNumId w:val="2"/>
  </w:num>
  <w:num w:numId="3">
    <w:abstractNumId w:val="4"/>
  </w:num>
  <w:num w:numId="4">
    <w:abstractNumId w:val="0"/>
  </w:num>
  <w:num w:numId="5">
    <w:abstractNumId w:val="8"/>
  </w:num>
  <w:num w:numId="6">
    <w:abstractNumId w:val="10"/>
  </w:num>
  <w:num w:numId="7">
    <w:abstractNumId w:val="7"/>
  </w:num>
  <w:num w:numId="8">
    <w:abstractNumId w:val="6"/>
  </w:num>
  <w:num w:numId="9">
    <w:abstractNumId w:val="5"/>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F1F"/>
    <w:rsid w:val="0001349E"/>
    <w:rsid w:val="00021FE6"/>
    <w:rsid w:val="00030E38"/>
    <w:rsid w:val="00052EAB"/>
    <w:rsid w:val="00055347"/>
    <w:rsid w:val="000710CE"/>
    <w:rsid w:val="00076F44"/>
    <w:rsid w:val="00077F44"/>
    <w:rsid w:val="000800D0"/>
    <w:rsid w:val="00090ED5"/>
    <w:rsid w:val="0009218A"/>
    <w:rsid w:val="000970A6"/>
    <w:rsid w:val="000B0331"/>
    <w:rsid w:val="000B3CDC"/>
    <w:rsid w:val="000D12DD"/>
    <w:rsid w:val="000D250B"/>
    <w:rsid w:val="000D32FC"/>
    <w:rsid w:val="000F168B"/>
    <w:rsid w:val="000F3A48"/>
    <w:rsid w:val="000F4D0C"/>
    <w:rsid w:val="001038B5"/>
    <w:rsid w:val="001047C5"/>
    <w:rsid w:val="00117DFE"/>
    <w:rsid w:val="001501AD"/>
    <w:rsid w:val="00165CC9"/>
    <w:rsid w:val="00172B43"/>
    <w:rsid w:val="0019528F"/>
    <w:rsid w:val="001A5186"/>
    <w:rsid w:val="001A768E"/>
    <w:rsid w:val="001B174F"/>
    <w:rsid w:val="001B17D9"/>
    <w:rsid w:val="001B7CF5"/>
    <w:rsid w:val="001C0BD2"/>
    <w:rsid w:val="001C673B"/>
    <w:rsid w:val="001C7203"/>
    <w:rsid w:val="001E5621"/>
    <w:rsid w:val="002052BA"/>
    <w:rsid w:val="00236040"/>
    <w:rsid w:val="00241D98"/>
    <w:rsid w:val="00254D59"/>
    <w:rsid w:val="00263B6D"/>
    <w:rsid w:val="00266CA1"/>
    <w:rsid w:val="00276454"/>
    <w:rsid w:val="0028143E"/>
    <w:rsid w:val="002822B7"/>
    <w:rsid w:val="0029011E"/>
    <w:rsid w:val="002B4A78"/>
    <w:rsid w:val="002B5FD5"/>
    <w:rsid w:val="002C3980"/>
    <w:rsid w:val="002D56A8"/>
    <w:rsid w:val="002D5857"/>
    <w:rsid w:val="002F2BCD"/>
    <w:rsid w:val="003060E7"/>
    <w:rsid w:val="003647BD"/>
    <w:rsid w:val="00370184"/>
    <w:rsid w:val="003772B0"/>
    <w:rsid w:val="003875FD"/>
    <w:rsid w:val="00390AD7"/>
    <w:rsid w:val="00392F3C"/>
    <w:rsid w:val="003A004F"/>
    <w:rsid w:val="003A1DE8"/>
    <w:rsid w:val="003A647B"/>
    <w:rsid w:val="003C319A"/>
    <w:rsid w:val="003C6992"/>
    <w:rsid w:val="003C7DBA"/>
    <w:rsid w:val="003D32B1"/>
    <w:rsid w:val="003D6B08"/>
    <w:rsid w:val="00411AB1"/>
    <w:rsid w:val="004278A1"/>
    <w:rsid w:val="00437508"/>
    <w:rsid w:val="00442DD5"/>
    <w:rsid w:val="004528A8"/>
    <w:rsid w:val="0046574D"/>
    <w:rsid w:val="00486BC5"/>
    <w:rsid w:val="004941F8"/>
    <w:rsid w:val="0049658B"/>
    <w:rsid w:val="004A29F2"/>
    <w:rsid w:val="004B2A52"/>
    <w:rsid w:val="004B6DFC"/>
    <w:rsid w:val="004C374E"/>
    <w:rsid w:val="004D6F1F"/>
    <w:rsid w:val="004E0A4A"/>
    <w:rsid w:val="004E4C11"/>
    <w:rsid w:val="004F3449"/>
    <w:rsid w:val="004F5ACC"/>
    <w:rsid w:val="00500CBC"/>
    <w:rsid w:val="0050767C"/>
    <w:rsid w:val="00507922"/>
    <w:rsid w:val="00507F89"/>
    <w:rsid w:val="00510169"/>
    <w:rsid w:val="00513956"/>
    <w:rsid w:val="00521E6A"/>
    <w:rsid w:val="0052700A"/>
    <w:rsid w:val="0053181C"/>
    <w:rsid w:val="00567992"/>
    <w:rsid w:val="00567BD3"/>
    <w:rsid w:val="0057083A"/>
    <w:rsid w:val="00577EAE"/>
    <w:rsid w:val="005A4F5D"/>
    <w:rsid w:val="005A6FED"/>
    <w:rsid w:val="005C3397"/>
    <w:rsid w:val="005C767E"/>
    <w:rsid w:val="005D19AE"/>
    <w:rsid w:val="005E4BB8"/>
    <w:rsid w:val="00602DE3"/>
    <w:rsid w:val="006052CC"/>
    <w:rsid w:val="00606383"/>
    <w:rsid w:val="0061793C"/>
    <w:rsid w:val="006306BD"/>
    <w:rsid w:val="00652B40"/>
    <w:rsid w:val="006612FE"/>
    <w:rsid w:val="00665EC6"/>
    <w:rsid w:val="00683F68"/>
    <w:rsid w:val="00694895"/>
    <w:rsid w:val="006B41C6"/>
    <w:rsid w:val="006C36F5"/>
    <w:rsid w:val="006D2032"/>
    <w:rsid w:val="0070015E"/>
    <w:rsid w:val="00722C56"/>
    <w:rsid w:val="00731B35"/>
    <w:rsid w:val="00750055"/>
    <w:rsid w:val="00761179"/>
    <w:rsid w:val="00766AB2"/>
    <w:rsid w:val="007807E3"/>
    <w:rsid w:val="007A7640"/>
    <w:rsid w:val="007D12C6"/>
    <w:rsid w:val="00822260"/>
    <w:rsid w:val="00830C6F"/>
    <w:rsid w:val="00840262"/>
    <w:rsid w:val="008456F8"/>
    <w:rsid w:val="00850E06"/>
    <w:rsid w:val="008533B9"/>
    <w:rsid w:val="0086057D"/>
    <w:rsid w:val="008879B0"/>
    <w:rsid w:val="0089680D"/>
    <w:rsid w:val="008977B0"/>
    <w:rsid w:val="008A0940"/>
    <w:rsid w:val="008B0FAB"/>
    <w:rsid w:val="008B490B"/>
    <w:rsid w:val="008C1F34"/>
    <w:rsid w:val="008D470C"/>
    <w:rsid w:val="008D6C6B"/>
    <w:rsid w:val="0090058C"/>
    <w:rsid w:val="00900C0D"/>
    <w:rsid w:val="00930436"/>
    <w:rsid w:val="009306EA"/>
    <w:rsid w:val="009415F8"/>
    <w:rsid w:val="009474B1"/>
    <w:rsid w:val="00952E8B"/>
    <w:rsid w:val="00957F27"/>
    <w:rsid w:val="00963EA3"/>
    <w:rsid w:val="009645C1"/>
    <w:rsid w:val="0098218E"/>
    <w:rsid w:val="009872D3"/>
    <w:rsid w:val="009940CA"/>
    <w:rsid w:val="009C47B9"/>
    <w:rsid w:val="009D44DA"/>
    <w:rsid w:val="009E70D8"/>
    <w:rsid w:val="009F56E0"/>
    <w:rsid w:val="009F5FB3"/>
    <w:rsid w:val="009F66B7"/>
    <w:rsid w:val="00A1167E"/>
    <w:rsid w:val="00A1440B"/>
    <w:rsid w:val="00A20E0B"/>
    <w:rsid w:val="00A22288"/>
    <w:rsid w:val="00A22C5A"/>
    <w:rsid w:val="00A25E59"/>
    <w:rsid w:val="00A26BD9"/>
    <w:rsid w:val="00A42983"/>
    <w:rsid w:val="00A9073B"/>
    <w:rsid w:val="00AB34FF"/>
    <w:rsid w:val="00AB6217"/>
    <w:rsid w:val="00AD07A3"/>
    <w:rsid w:val="00AE0974"/>
    <w:rsid w:val="00B0482B"/>
    <w:rsid w:val="00B113EA"/>
    <w:rsid w:val="00B170EA"/>
    <w:rsid w:val="00B17D25"/>
    <w:rsid w:val="00B2080F"/>
    <w:rsid w:val="00B53342"/>
    <w:rsid w:val="00B77B7F"/>
    <w:rsid w:val="00B82CB0"/>
    <w:rsid w:val="00B848F6"/>
    <w:rsid w:val="00B922BA"/>
    <w:rsid w:val="00B95414"/>
    <w:rsid w:val="00BD6735"/>
    <w:rsid w:val="00BF0385"/>
    <w:rsid w:val="00BF60E6"/>
    <w:rsid w:val="00BF6753"/>
    <w:rsid w:val="00BF7884"/>
    <w:rsid w:val="00C20E0E"/>
    <w:rsid w:val="00C24F1A"/>
    <w:rsid w:val="00C31E53"/>
    <w:rsid w:val="00C36005"/>
    <w:rsid w:val="00C54F6B"/>
    <w:rsid w:val="00C73B9E"/>
    <w:rsid w:val="00C816F4"/>
    <w:rsid w:val="00C87029"/>
    <w:rsid w:val="00CB5106"/>
    <w:rsid w:val="00CC64D0"/>
    <w:rsid w:val="00CD0448"/>
    <w:rsid w:val="00CD3648"/>
    <w:rsid w:val="00CD3EEF"/>
    <w:rsid w:val="00CF43FE"/>
    <w:rsid w:val="00D01815"/>
    <w:rsid w:val="00D238F2"/>
    <w:rsid w:val="00D372BC"/>
    <w:rsid w:val="00D661FC"/>
    <w:rsid w:val="00D7410F"/>
    <w:rsid w:val="00D76B8E"/>
    <w:rsid w:val="00D927BD"/>
    <w:rsid w:val="00D93DFD"/>
    <w:rsid w:val="00DA05AA"/>
    <w:rsid w:val="00DA11FA"/>
    <w:rsid w:val="00DA14B7"/>
    <w:rsid w:val="00DD422D"/>
    <w:rsid w:val="00DF29B4"/>
    <w:rsid w:val="00E04A5B"/>
    <w:rsid w:val="00E2005C"/>
    <w:rsid w:val="00E34537"/>
    <w:rsid w:val="00E35E6E"/>
    <w:rsid w:val="00E44309"/>
    <w:rsid w:val="00E451F1"/>
    <w:rsid w:val="00E54C20"/>
    <w:rsid w:val="00E763C9"/>
    <w:rsid w:val="00E84D7A"/>
    <w:rsid w:val="00E95ACB"/>
    <w:rsid w:val="00EA098C"/>
    <w:rsid w:val="00EA0ECC"/>
    <w:rsid w:val="00EB1ECC"/>
    <w:rsid w:val="00EB68EA"/>
    <w:rsid w:val="00ED3524"/>
    <w:rsid w:val="00EF5B39"/>
    <w:rsid w:val="00EF7848"/>
    <w:rsid w:val="00EF7A9F"/>
    <w:rsid w:val="00F1562C"/>
    <w:rsid w:val="00F15BEB"/>
    <w:rsid w:val="00F409C1"/>
    <w:rsid w:val="00F432AA"/>
    <w:rsid w:val="00F46E51"/>
    <w:rsid w:val="00F533B2"/>
    <w:rsid w:val="00F620CA"/>
    <w:rsid w:val="00F76BFB"/>
    <w:rsid w:val="00F81C6D"/>
    <w:rsid w:val="00FA1CFB"/>
    <w:rsid w:val="00FA66EF"/>
    <w:rsid w:val="00FA7D38"/>
    <w:rsid w:val="00FD5D50"/>
    <w:rsid w:val="00FE5EBA"/>
    <w:rsid w:val="00FF43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0EA59AC3"/>
  <w15:chartTrackingRefBased/>
  <w15:docId w15:val="{FEA99896-959A-44CF-9EB0-927C7F75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D250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3B9E"/>
    <w:pPr>
      <w:ind w:leftChars="400" w:left="840"/>
    </w:pPr>
  </w:style>
  <w:style w:type="table" w:styleId="a4">
    <w:name w:val="Table Grid"/>
    <w:basedOn w:val="a1"/>
    <w:uiPriority w:val="39"/>
    <w:rsid w:val="00E44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170E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9F56E0"/>
    <w:pPr>
      <w:tabs>
        <w:tab w:val="center" w:pos="4252"/>
        <w:tab w:val="right" w:pos="8504"/>
      </w:tabs>
      <w:snapToGrid w:val="0"/>
    </w:pPr>
  </w:style>
  <w:style w:type="character" w:customStyle="1" w:styleId="a6">
    <w:name w:val="ヘッダー (文字)"/>
    <w:basedOn w:val="a0"/>
    <w:link w:val="a5"/>
    <w:uiPriority w:val="99"/>
    <w:rsid w:val="009F56E0"/>
  </w:style>
  <w:style w:type="paragraph" w:styleId="a7">
    <w:name w:val="footer"/>
    <w:basedOn w:val="a"/>
    <w:link w:val="a8"/>
    <w:uiPriority w:val="99"/>
    <w:unhideWhenUsed/>
    <w:rsid w:val="009F56E0"/>
    <w:pPr>
      <w:tabs>
        <w:tab w:val="center" w:pos="4252"/>
        <w:tab w:val="right" w:pos="8504"/>
      </w:tabs>
      <w:snapToGrid w:val="0"/>
    </w:pPr>
  </w:style>
  <w:style w:type="character" w:customStyle="1" w:styleId="a8">
    <w:name w:val="フッター (文字)"/>
    <w:basedOn w:val="a0"/>
    <w:link w:val="a7"/>
    <w:uiPriority w:val="99"/>
    <w:rsid w:val="009F56E0"/>
  </w:style>
  <w:style w:type="paragraph" w:customStyle="1" w:styleId="aaaa">
    <w:name w:val="aaaa"/>
    <w:basedOn w:val="a"/>
    <w:link w:val="aaaa0"/>
    <w:qFormat/>
    <w:rsid w:val="00C54F6B"/>
    <w:pPr>
      <w:ind w:firstLineChars="100" w:firstLine="220"/>
    </w:pPr>
    <w:rPr>
      <w:rFonts w:ascii="HG丸ｺﾞｼｯｸM-PRO" w:eastAsia="HG丸ｺﾞｼｯｸM-PRO" w:hAnsi="HG丸ｺﾞｼｯｸM-PRO"/>
      <w:sz w:val="22"/>
    </w:rPr>
  </w:style>
  <w:style w:type="character" w:customStyle="1" w:styleId="aaaa0">
    <w:name w:val="aaaa (文字)"/>
    <w:basedOn w:val="a0"/>
    <w:link w:val="aaaa"/>
    <w:rsid w:val="00C54F6B"/>
    <w:rPr>
      <w:rFonts w:ascii="HG丸ｺﾞｼｯｸM-PRO" w:eastAsia="HG丸ｺﾞｼｯｸM-PRO" w:hAnsi="HG丸ｺﾞｼｯｸM-PRO"/>
      <w:sz w:val="22"/>
    </w:rPr>
  </w:style>
  <w:style w:type="character" w:customStyle="1" w:styleId="10">
    <w:name w:val="見出し 1 (文字)"/>
    <w:basedOn w:val="a0"/>
    <w:link w:val="1"/>
    <w:uiPriority w:val="9"/>
    <w:rsid w:val="000D250B"/>
    <w:rPr>
      <w:rFonts w:asciiTheme="majorHAnsi" w:eastAsiaTheme="majorEastAsia" w:hAnsiTheme="majorHAnsi" w:cstheme="majorBidi"/>
      <w:sz w:val="24"/>
      <w:szCs w:val="24"/>
    </w:rPr>
  </w:style>
  <w:style w:type="paragraph" w:styleId="a9">
    <w:name w:val="TOC Heading"/>
    <w:basedOn w:val="1"/>
    <w:next w:val="a"/>
    <w:uiPriority w:val="39"/>
    <w:unhideWhenUsed/>
    <w:qFormat/>
    <w:rsid w:val="000D250B"/>
    <w:pPr>
      <w:keepLines/>
      <w:widowControl/>
      <w:spacing w:before="240" w:line="259" w:lineRule="auto"/>
      <w:jc w:val="left"/>
      <w:outlineLvl w:val="9"/>
    </w:pPr>
    <w:rPr>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986644">
      <w:bodyDiv w:val="1"/>
      <w:marLeft w:val="0"/>
      <w:marRight w:val="0"/>
      <w:marTop w:val="0"/>
      <w:marBottom w:val="0"/>
      <w:divBdr>
        <w:top w:val="none" w:sz="0" w:space="0" w:color="auto"/>
        <w:left w:val="none" w:sz="0" w:space="0" w:color="auto"/>
        <w:bottom w:val="none" w:sz="0" w:space="0" w:color="auto"/>
        <w:right w:val="none" w:sz="0" w:space="0" w:color="auto"/>
      </w:divBdr>
    </w:div>
    <w:div w:id="723869087">
      <w:bodyDiv w:val="1"/>
      <w:marLeft w:val="0"/>
      <w:marRight w:val="0"/>
      <w:marTop w:val="0"/>
      <w:marBottom w:val="0"/>
      <w:divBdr>
        <w:top w:val="none" w:sz="0" w:space="0" w:color="auto"/>
        <w:left w:val="none" w:sz="0" w:space="0" w:color="auto"/>
        <w:bottom w:val="none" w:sz="0" w:space="0" w:color="auto"/>
        <w:right w:val="none" w:sz="0" w:space="0" w:color="auto"/>
      </w:divBdr>
    </w:div>
    <w:div w:id="1903369023">
      <w:bodyDiv w:val="1"/>
      <w:marLeft w:val="0"/>
      <w:marRight w:val="0"/>
      <w:marTop w:val="0"/>
      <w:marBottom w:val="0"/>
      <w:divBdr>
        <w:top w:val="none" w:sz="0" w:space="0" w:color="auto"/>
        <w:left w:val="none" w:sz="0" w:space="0" w:color="auto"/>
        <w:bottom w:val="none" w:sz="0" w:space="0" w:color="auto"/>
        <w:right w:val="none" w:sz="0" w:space="0" w:color="auto"/>
      </w:divBdr>
    </w:div>
    <w:div w:id="192827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emf"/><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microsoft.com/office/2007/relationships/hdphoto" Target="media/hdphoto3.wdp"/><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88A85-28B1-4836-A321-F88D427B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3919</TotalTime>
  <Pages>11</Pages>
  <Words>801</Words>
  <Characters>4571</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戸田市</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戸田市</dc:creator>
  <cp:keywords/>
  <dc:description/>
  <cp:lastModifiedBy>戸田市</cp:lastModifiedBy>
  <cp:revision>49</cp:revision>
  <cp:lastPrinted>2020-12-15T13:06:00Z</cp:lastPrinted>
  <dcterms:created xsi:type="dcterms:W3CDTF">2020-12-01T11:35:00Z</dcterms:created>
  <dcterms:modified xsi:type="dcterms:W3CDTF">2021-04-01T01:10:00Z</dcterms:modified>
</cp:coreProperties>
</file>